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rPr>
          <w:rFonts w:ascii="Times New Roman"/>
          <w:sz w:val="20"/>
        </w:rPr>
      </w:pPr>
    </w:p>
    <w:p w:rsidR="00661CF1" w:rsidRDefault="00661CF1">
      <w:pPr>
        <w:pStyle w:val="Telobesedila"/>
        <w:spacing w:before="8"/>
        <w:rPr>
          <w:rFonts w:ascii="Times New Roman"/>
          <w:sz w:val="28"/>
        </w:rPr>
      </w:pPr>
    </w:p>
    <w:p w:rsidR="00661CF1" w:rsidRDefault="001A724C">
      <w:pPr>
        <w:pStyle w:val="Naslov1"/>
        <w:ind w:right="249"/>
      </w:pPr>
      <w:r>
        <w:rPr>
          <w:color w:val="528135"/>
        </w:rPr>
        <w:t>POGLAVJE 2</w:t>
      </w:r>
    </w:p>
    <w:p w:rsidR="00661CF1" w:rsidRDefault="00661CF1">
      <w:pPr>
        <w:pStyle w:val="Telobesedila"/>
        <w:rPr>
          <w:b/>
          <w:sz w:val="40"/>
        </w:rPr>
      </w:pPr>
    </w:p>
    <w:p w:rsidR="00661CF1" w:rsidRDefault="00661CF1">
      <w:pPr>
        <w:pStyle w:val="Telobesedila"/>
        <w:rPr>
          <w:b/>
          <w:sz w:val="48"/>
        </w:rPr>
      </w:pPr>
    </w:p>
    <w:p w:rsidR="00661CF1" w:rsidRDefault="001A724C">
      <w:pPr>
        <w:ind w:left="408" w:right="247"/>
        <w:jc w:val="center"/>
        <w:rPr>
          <w:b/>
          <w:sz w:val="40"/>
        </w:rPr>
      </w:pPr>
      <w:r>
        <w:rPr>
          <w:b/>
          <w:color w:val="528135"/>
          <w:sz w:val="40"/>
        </w:rPr>
        <w:t>POGODBA</w:t>
      </w:r>
    </w:p>
    <w:p w:rsidR="00661CF1" w:rsidRDefault="00661CF1">
      <w:pPr>
        <w:pStyle w:val="Telobesedila"/>
        <w:rPr>
          <w:b/>
          <w:sz w:val="40"/>
        </w:rPr>
      </w:pPr>
    </w:p>
    <w:p w:rsidR="00661CF1" w:rsidRDefault="001A724C">
      <w:pPr>
        <w:tabs>
          <w:tab w:val="left" w:pos="5273"/>
        </w:tabs>
        <w:spacing w:before="318"/>
        <w:ind w:left="3153"/>
        <w:rPr>
          <w:b/>
          <w:sz w:val="24"/>
        </w:rPr>
      </w:pPr>
      <w:r>
        <w:rPr>
          <w:b/>
          <w:sz w:val="24"/>
          <w:u w:val="single"/>
        </w:rPr>
        <w:t>Podpoglavje</w:t>
      </w:r>
      <w:r>
        <w:rPr>
          <w:b/>
          <w:spacing w:val="-3"/>
          <w:sz w:val="24"/>
          <w:u w:val="single"/>
        </w:rPr>
        <w:t xml:space="preserve"> </w:t>
      </w:r>
      <w:r>
        <w:rPr>
          <w:b/>
          <w:sz w:val="24"/>
          <w:u w:val="single"/>
        </w:rPr>
        <w:t>2.1</w:t>
      </w:r>
      <w:r>
        <w:rPr>
          <w:b/>
          <w:sz w:val="24"/>
        </w:rPr>
        <w:tab/>
        <w:t>Obrazec</w:t>
      </w:r>
      <w:r>
        <w:rPr>
          <w:b/>
          <w:spacing w:val="-2"/>
          <w:sz w:val="24"/>
        </w:rPr>
        <w:t xml:space="preserve"> </w:t>
      </w:r>
      <w:r>
        <w:rPr>
          <w:b/>
          <w:sz w:val="24"/>
        </w:rPr>
        <w:t>pogodbe</w:t>
      </w:r>
    </w:p>
    <w:p w:rsidR="00661CF1" w:rsidRDefault="00661CF1">
      <w:pPr>
        <w:pStyle w:val="Telobesedila"/>
        <w:rPr>
          <w:b/>
          <w:sz w:val="20"/>
        </w:rPr>
      </w:pPr>
    </w:p>
    <w:p w:rsidR="00661CF1" w:rsidRDefault="00661CF1">
      <w:pPr>
        <w:pStyle w:val="Telobesedila"/>
        <w:spacing w:before="9"/>
        <w:rPr>
          <w:b/>
          <w:sz w:val="23"/>
        </w:rPr>
      </w:pPr>
    </w:p>
    <w:p w:rsidR="00661CF1" w:rsidRDefault="001A724C">
      <w:pPr>
        <w:tabs>
          <w:tab w:val="left" w:pos="5273"/>
        </w:tabs>
        <w:spacing w:before="52"/>
        <w:ind w:left="3153"/>
        <w:rPr>
          <w:b/>
          <w:sz w:val="24"/>
        </w:rPr>
      </w:pPr>
      <w:r>
        <w:rPr>
          <w:b/>
          <w:sz w:val="24"/>
          <w:u w:val="single"/>
        </w:rPr>
        <w:t>Podpoglavje</w:t>
      </w:r>
      <w:r>
        <w:rPr>
          <w:b/>
          <w:spacing w:val="-3"/>
          <w:sz w:val="24"/>
          <w:u w:val="single"/>
        </w:rPr>
        <w:t xml:space="preserve"> </w:t>
      </w:r>
      <w:r>
        <w:rPr>
          <w:b/>
          <w:sz w:val="24"/>
          <w:u w:val="single"/>
        </w:rPr>
        <w:t>2.2</w:t>
      </w:r>
      <w:r>
        <w:rPr>
          <w:b/>
          <w:sz w:val="24"/>
        </w:rPr>
        <w:tab/>
        <w:t>Splošni pogoji pogodbe</w:t>
      </w:r>
    </w:p>
    <w:p w:rsidR="00661CF1" w:rsidRDefault="00661CF1">
      <w:pPr>
        <w:pStyle w:val="Telobesedila"/>
        <w:rPr>
          <w:b/>
          <w:sz w:val="20"/>
        </w:rPr>
      </w:pPr>
    </w:p>
    <w:p w:rsidR="00661CF1" w:rsidRDefault="00661CF1">
      <w:pPr>
        <w:pStyle w:val="Telobesedila"/>
        <w:spacing w:before="9"/>
        <w:rPr>
          <w:b/>
          <w:sz w:val="23"/>
        </w:rPr>
      </w:pPr>
    </w:p>
    <w:p w:rsidR="00661CF1" w:rsidRDefault="001A724C">
      <w:pPr>
        <w:tabs>
          <w:tab w:val="left" w:pos="5273"/>
        </w:tabs>
        <w:spacing w:before="51"/>
        <w:ind w:left="3153"/>
        <w:rPr>
          <w:b/>
          <w:sz w:val="24"/>
        </w:rPr>
      </w:pPr>
      <w:r>
        <w:rPr>
          <w:b/>
          <w:sz w:val="24"/>
          <w:u w:val="single"/>
        </w:rPr>
        <w:t>Podpoglavje</w:t>
      </w:r>
      <w:r>
        <w:rPr>
          <w:b/>
          <w:spacing w:val="-3"/>
          <w:sz w:val="24"/>
          <w:u w:val="single"/>
        </w:rPr>
        <w:t xml:space="preserve"> </w:t>
      </w:r>
      <w:r>
        <w:rPr>
          <w:b/>
          <w:sz w:val="24"/>
          <w:u w:val="single"/>
        </w:rPr>
        <w:t>2.3</w:t>
      </w:r>
      <w:r>
        <w:rPr>
          <w:b/>
          <w:sz w:val="24"/>
        </w:rPr>
        <w:tab/>
        <w:t>Posebni pogoji pogodbe</w:t>
      </w:r>
    </w:p>
    <w:p w:rsidR="00661CF1" w:rsidRDefault="00661CF1">
      <w:pPr>
        <w:pStyle w:val="Telobesedila"/>
        <w:rPr>
          <w:b/>
          <w:sz w:val="20"/>
        </w:rPr>
      </w:pPr>
    </w:p>
    <w:p w:rsidR="00661CF1" w:rsidRDefault="00661CF1">
      <w:pPr>
        <w:pStyle w:val="Telobesedila"/>
        <w:spacing w:before="12"/>
        <w:rPr>
          <w:b/>
          <w:sz w:val="23"/>
        </w:rPr>
      </w:pPr>
    </w:p>
    <w:p w:rsidR="00661CF1" w:rsidRDefault="001A724C">
      <w:pPr>
        <w:tabs>
          <w:tab w:val="left" w:pos="5273"/>
        </w:tabs>
        <w:spacing w:before="51"/>
        <w:ind w:left="3153"/>
        <w:rPr>
          <w:b/>
          <w:sz w:val="24"/>
        </w:rPr>
      </w:pPr>
      <w:r>
        <w:rPr>
          <w:b/>
          <w:sz w:val="24"/>
          <w:u w:val="single"/>
        </w:rPr>
        <w:t>Podpoglavje</w:t>
      </w:r>
      <w:r>
        <w:rPr>
          <w:b/>
          <w:spacing w:val="-3"/>
          <w:sz w:val="24"/>
          <w:u w:val="single"/>
        </w:rPr>
        <w:t xml:space="preserve"> </w:t>
      </w:r>
      <w:r>
        <w:rPr>
          <w:b/>
          <w:sz w:val="24"/>
          <w:u w:val="single"/>
        </w:rPr>
        <w:t>2.4</w:t>
      </w:r>
      <w:r>
        <w:rPr>
          <w:b/>
          <w:sz w:val="24"/>
        </w:rPr>
        <w:tab/>
        <w:t>Dodatki A, B in</w:t>
      </w:r>
      <w:r>
        <w:rPr>
          <w:b/>
          <w:spacing w:val="-2"/>
          <w:sz w:val="24"/>
        </w:rPr>
        <w:t xml:space="preserve"> </w:t>
      </w:r>
      <w:r>
        <w:rPr>
          <w:b/>
          <w:sz w:val="24"/>
        </w:rPr>
        <w:t>C</w:t>
      </w:r>
    </w:p>
    <w:p w:rsidR="00661CF1" w:rsidRDefault="00661CF1">
      <w:pPr>
        <w:pStyle w:val="Telobesedila"/>
        <w:rPr>
          <w:b/>
          <w:sz w:val="20"/>
        </w:rPr>
      </w:pPr>
    </w:p>
    <w:p w:rsidR="00661CF1" w:rsidRDefault="00661CF1">
      <w:pPr>
        <w:pStyle w:val="Telobesedila"/>
        <w:spacing w:before="10"/>
        <w:rPr>
          <w:b/>
          <w:sz w:val="23"/>
        </w:rPr>
      </w:pPr>
    </w:p>
    <w:p w:rsidR="00661CF1" w:rsidRDefault="001A724C">
      <w:pPr>
        <w:tabs>
          <w:tab w:val="left" w:pos="5280"/>
        </w:tabs>
        <w:spacing w:before="52"/>
        <w:ind w:left="3153"/>
        <w:rPr>
          <w:b/>
          <w:sz w:val="24"/>
        </w:rPr>
      </w:pPr>
      <w:r>
        <w:rPr>
          <w:b/>
          <w:sz w:val="24"/>
          <w:u w:val="single"/>
        </w:rPr>
        <w:t>Podpoglavje</w:t>
      </w:r>
      <w:r>
        <w:rPr>
          <w:b/>
          <w:spacing w:val="-3"/>
          <w:sz w:val="24"/>
          <w:u w:val="single"/>
        </w:rPr>
        <w:t xml:space="preserve"> </w:t>
      </w:r>
      <w:r>
        <w:rPr>
          <w:b/>
          <w:sz w:val="24"/>
          <w:u w:val="single"/>
        </w:rPr>
        <w:t>2.5</w:t>
      </w:r>
      <w:r>
        <w:rPr>
          <w:b/>
          <w:sz w:val="24"/>
        </w:rPr>
        <w:tab/>
        <w:t>Vzorec zavarovanja za dobro</w:t>
      </w:r>
      <w:r>
        <w:rPr>
          <w:b/>
          <w:spacing w:val="36"/>
          <w:sz w:val="24"/>
        </w:rPr>
        <w:t xml:space="preserve"> </w:t>
      </w:r>
      <w:r>
        <w:rPr>
          <w:b/>
          <w:sz w:val="24"/>
        </w:rPr>
        <w:t>izvedbo</w:t>
      </w:r>
    </w:p>
    <w:p w:rsidR="00661CF1" w:rsidRDefault="001A724C">
      <w:pPr>
        <w:ind w:left="5280"/>
        <w:rPr>
          <w:b/>
          <w:sz w:val="24"/>
        </w:rPr>
      </w:pPr>
      <w:r>
        <w:rPr>
          <w:b/>
          <w:sz w:val="24"/>
        </w:rPr>
        <w:t>pogodbenih obveznosti</w:t>
      </w:r>
    </w:p>
    <w:p w:rsidR="00661CF1" w:rsidRDefault="00661CF1">
      <w:pPr>
        <w:rPr>
          <w:sz w:val="24"/>
        </w:rPr>
        <w:sectPr w:rsidR="00661CF1">
          <w:headerReference w:type="default" r:id="rId8"/>
          <w:footerReference w:type="default" r:id="rId9"/>
          <w:type w:val="continuous"/>
          <w:pgSz w:w="11910" w:h="16840"/>
          <w:pgMar w:top="1660" w:right="1260" w:bottom="920" w:left="1100" w:header="425" w:footer="731" w:gutter="0"/>
          <w:pgNumType w:start="1"/>
          <w:cols w:space="708"/>
        </w:sect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8"/>
        <w:rPr>
          <w:b/>
          <w:sz w:val="29"/>
        </w:rPr>
      </w:pPr>
    </w:p>
    <w:p w:rsidR="00661CF1" w:rsidRDefault="001A724C">
      <w:pPr>
        <w:spacing w:before="20"/>
        <w:ind w:left="408" w:right="249"/>
        <w:jc w:val="center"/>
        <w:rPr>
          <w:b/>
          <w:sz w:val="40"/>
        </w:rPr>
      </w:pPr>
      <w:r>
        <w:rPr>
          <w:b/>
          <w:color w:val="528135"/>
          <w:sz w:val="40"/>
        </w:rPr>
        <w:t>POGLAVJE 2</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30"/>
        </w:rPr>
      </w:pPr>
    </w:p>
    <w:p w:rsidR="00661CF1" w:rsidRDefault="001A724C">
      <w:pPr>
        <w:ind w:left="408" w:right="247"/>
        <w:jc w:val="center"/>
        <w:rPr>
          <w:b/>
          <w:sz w:val="40"/>
        </w:rPr>
      </w:pPr>
      <w:r>
        <w:rPr>
          <w:b/>
          <w:color w:val="528135"/>
          <w:sz w:val="40"/>
        </w:rPr>
        <w:t>POGODBA</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2"/>
        <w:rPr>
          <w:b/>
          <w:sz w:val="29"/>
        </w:rPr>
      </w:pPr>
    </w:p>
    <w:p w:rsidR="00661CF1" w:rsidRDefault="001A724C">
      <w:pPr>
        <w:ind w:left="408" w:right="252"/>
        <w:jc w:val="center"/>
        <w:rPr>
          <w:b/>
          <w:sz w:val="32"/>
        </w:rPr>
      </w:pPr>
      <w:r>
        <w:rPr>
          <w:b/>
          <w:sz w:val="32"/>
          <w:u w:val="thick"/>
        </w:rPr>
        <w:t>Podpoglavje</w:t>
      </w:r>
      <w:r>
        <w:rPr>
          <w:b/>
          <w:spacing w:val="-13"/>
          <w:sz w:val="32"/>
          <w:u w:val="thick"/>
        </w:rPr>
        <w:t xml:space="preserve"> </w:t>
      </w:r>
      <w:r>
        <w:rPr>
          <w:b/>
          <w:sz w:val="32"/>
          <w:u w:val="thick"/>
        </w:rPr>
        <w:t>2.1</w:t>
      </w: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3"/>
        <w:rPr>
          <w:b/>
          <w:sz w:val="23"/>
        </w:rPr>
      </w:pPr>
    </w:p>
    <w:p w:rsidR="00661CF1" w:rsidRDefault="001A724C">
      <w:pPr>
        <w:spacing w:before="35"/>
        <w:ind w:left="405" w:right="252"/>
        <w:jc w:val="center"/>
        <w:rPr>
          <w:b/>
          <w:sz w:val="32"/>
        </w:rPr>
      </w:pPr>
      <w:r>
        <w:rPr>
          <w:b/>
          <w:sz w:val="32"/>
        </w:rPr>
        <w:t>Obrazec pogodbe</w:t>
      </w:r>
    </w:p>
    <w:p w:rsidR="00661CF1" w:rsidRDefault="00661CF1">
      <w:pPr>
        <w:jc w:val="center"/>
        <w:rPr>
          <w:sz w:val="32"/>
        </w:rPr>
        <w:sectPr w:rsidR="00661CF1">
          <w:pgSz w:w="11910" w:h="16840"/>
          <w:pgMar w:top="1660" w:right="1260" w:bottom="920" w:left="1100" w:header="425" w:footer="731" w:gutter="0"/>
          <w:cols w:space="708"/>
        </w:sect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4"/>
        <w:rPr>
          <w:b/>
          <w:sz w:val="23"/>
        </w:rPr>
      </w:pPr>
    </w:p>
    <w:p w:rsidR="00661CF1" w:rsidRDefault="001A724C">
      <w:pPr>
        <w:spacing w:before="44" w:line="341" w:lineRule="exact"/>
        <w:ind w:left="3686"/>
        <w:rPr>
          <w:b/>
          <w:sz w:val="28"/>
        </w:rPr>
      </w:pPr>
      <w:r>
        <w:rPr>
          <w:b/>
          <w:color w:val="528135"/>
          <w:sz w:val="28"/>
        </w:rPr>
        <w:t>OBRAZEC POGODBE</w:t>
      </w:r>
    </w:p>
    <w:p w:rsidR="00661CF1" w:rsidRDefault="001A724C">
      <w:pPr>
        <w:spacing w:line="341" w:lineRule="exact"/>
        <w:ind w:left="4260"/>
        <w:rPr>
          <w:b/>
          <w:sz w:val="28"/>
        </w:rPr>
      </w:pPr>
      <w:r>
        <w:rPr>
          <w:b/>
          <w:color w:val="528135"/>
          <w:sz w:val="28"/>
        </w:rPr>
        <w:t>št.:</w:t>
      </w:r>
    </w:p>
    <w:p w:rsidR="00661CF1" w:rsidRDefault="00661CF1">
      <w:pPr>
        <w:pStyle w:val="Telobesedila"/>
        <w:spacing w:before="1"/>
        <w:rPr>
          <w:b/>
        </w:rPr>
      </w:pPr>
    </w:p>
    <w:p w:rsidR="00661CF1" w:rsidRDefault="001A724C">
      <w:pPr>
        <w:pStyle w:val="Naslov4"/>
        <w:tabs>
          <w:tab w:val="left" w:pos="6806"/>
          <w:tab w:val="left" w:pos="9116"/>
        </w:tabs>
        <w:ind w:left="316" w:right="149" w:firstLine="0"/>
        <w:jc w:val="both"/>
      </w:pPr>
      <w:r>
        <w:rPr>
          <w:b w:val="0"/>
        </w:rPr>
        <w:t xml:space="preserve">Pogodba se sklepa na podlagi </w:t>
      </w:r>
      <w:r>
        <w:t>javnega naročila za projekt Izvedbe storitev v sklopu operacije: Storitve inženirja po pogodbenih določilih FIDIC in nadzornika po Gradbenem</w:t>
      </w:r>
      <w:r w:rsidR="00341516">
        <w:t xml:space="preserve"> zakonu pri izvajanju projekta </w:t>
      </w:r>
      <w:r w:rsidR="00341516" w:rsidRPr="00016C95">
        <w:rPr>
          <w:szCs w:val="20"/>
        </w:rPr>
        <w:t>»</w:t>
      </w:r>
      <w:r w:rsidR="00341516" w:rsidRPr="00016C95">
        <w:rPr>
          <w:rFonts w:eastAsia="Times New Roman"/>
          <w:szCs w:val="20"/>
          <w:lang w:eastAsia="sl-SI"/>
        </w:rPr>
        <w:t>Rekonstrukcija in nadgradnja čistilne naprave Ormož</w:t>
      </w:r>
      <w:r w:rsidR="00341516">
        <w:t xml:space="preserve"> </w:t>
      </w:r>
      <w:r w:rsidR="00341516" w:rsidRPr="00140686">
        <w:rPr>
          <w:bCs w:val="0"/>
        </w:rPr>
        <w:t>po pogodbenih določilih FIDIC</w:t>
      </w:r>
      <w:r w:rsidR="00341516" w:rsidRPr="00842C5E">
        <w:rPr>
          <w:bCs w:val="0"/>
        </w:rPr>
        <w:t>«</w:t>
      </w:r>
      <w:r>
        <w:t>, objavljenega na</w:t>
      </w:r>
      <w:r>
        <w:rPr>
          <w:spacing w:val="5"/>
        </w:rPr>
        <w:t xml:space="preserve"> </w:t>
      </w:r>
      <w:r>
        <w:t>Portalu</w:t>
      </w:r>
      <w:r>
        <w:rPr>
          <w:spacing w:val="6"/>
        </w:rPr>
        <w:t xml:space="preserve"> </w:t>
      </w:r>
      <w:r>
        <w:t>javnih</w:t>
      </w:r>
      <w:r>
        <w:rPr>
          <w:spacing w:val="6"/>
        </w:rPr>
        <w:t xml:space="preserve"> </w:t>
      </w:r>
      <w:r>
        <w:t>naročil</w:t>
      </w:r>
      <w:r>
        <w:rPr>
          <w:spacing w:val="7"/>
        </w:rPr>
        <w:t xml:space="preserve"> </w:t>
      </w:r>
      <w:r>
        <w:t xml:space="preserve">dne </w:t>
      </w:r>
      <w:r>
        <w:rPr>
          <w:u w:val="single"/>
        </w:rPr>
        <w:t xml:space="preserve">          </w:t>
      </w:r>
      <w:r>
        <w:rPr>
          <w:spacing w:val="8"/>
          <w:u w:val="single"/>
        </w:rPr>
        <w:t xml:space="preserve"> </w:t>
      </w:r>
      <w:r>
        <w:t>,</w:t>
      </w:r>
      <w:r>
        <w:rPr>
          <w:spacing w:val="8"/>
        </w:rPr>
        <w:t xml:space="preserve"> </w:t>
      </w:r>
      <w:r>
        <w:t>št.</w:t>
      </w:r>
      <w:r>
        <w:rPr>
          <w:spacing w:val="8"/>
        </w:rPr>
        <w:t xml:space="preserve"> </w:t>
      </w:r>
      <w:r>
        <w:t xml:space="preserve">objave </w:t>
      </w:r>
      <w:r>
        <w:rPr>
          <w:u w:val="single"/>
        </w:rPr>
        <w:t xml:space="preserve">          </w:t>
      </w:r>
      <w:r>
        <w:rPr>
          <w:spacing w:val="5"/>
          <w:u w:val="single"/>
        </w:rPr>
        <w:t xml:space="preserve"> </w:t>
      </w:r>
      <w:r>
        <w:t>,</w:t>
      </w:r>
      <w:r>
        <w:rPr>
          <w:spacing w:val="7"/>
        </w:rPr>
        <w:t xml:space="preserve"> </w:t>
      </w:r>
      <w:r>
        <w:t>ponudbe</w:t>
      </w:r>
      <w:r>
        <w:rPr>
          <w:spacing w:val="6"/>
        </w:rPr>
        <w:t xml:space="preserve"> </w:t>
      </w:r>
      <w:r>
        <w:t>izvajalca</w:t>
      </w:r>
      <w:r>
        <w:rPr>
          <w:spacing w:val="6"/>
        </w:rPr>
        <w:t xml:space="preserve"> </w:t>
      </w:r>
      <w:r>
        <w:t xml:space="preserve">št. </w:t>
      </w:r>
      <w:r>
        <w:rPr>
          <w:u w:val="single"/>
        </w:rPr>
        <w:t xml:space="preserve">          </w:t>
      </w:r>
      <w:r>
        <w:rPr>
          <w:spacing w:val="7"/>
          <w:u w:val="single"/>
        </w:rPr>
        <w:t xml:space="preserve"> </w:t>
      </w:r>
      <w:r>
        <w:t>,</w:t>
      </w:r>
      <w:r>
        <w:rPr>
          <w:spacing w:val="8"/>
        </w:rPr>
        <w:t xml:space="preserve"> </w:t>
      </w:r>
      <w:r>
        <w:t>z</w:t>
      </w:r>
      <w:r>
        <w:rPr>
          <w:spacing w:val="8"/>
        </w:rPr>
        <w:t xml:space="preserve"> </w:t>
      </w:r>
      <w:r>
        <w:t>dne</w:t>
      </w:r>
      <w:r>
        <w:rPr>
          <w:u w:val="single"/>
        </w:rPr>
        <w:t xml:space="preserve"> </w:t>
      </w:r>
      <w:r>
        <w:rPr>
          <w:u w:val="single"/>
        </w:rPr>
        <w:tab/>
      </w:r>
      <w:r>
        <w:t xml:space="preserve">ter naročnikove Odločitve o oddaji javnega naročila št. </w:t>
      </w:r>
      <w:r>
        <w:rPr>
          <w:u w:val="single"/>
        </w:rPr>
        <w:t xml:space="preserve">           </w:t>
      </w:r>
      <w:r>
        <w:t>, z</w:t>
      </w:r>
      <w:r>
        <w:rPr>
          <w:spacing w:val="-23"/>
        </w:rPr>
        <w:t xml:space="preserve"> </w:t>
      </w:r>
      <w:r>
        <w:t xml:space="preserve">dne </w:t>
      </w:r>
      <w:r>
        <w:rPr>
          <w:u w:val="single"/>
        </w:rPr>
        <w:t xml:space="preserve"> </w:t>
      </w:r>
      <w:r>
        <w:rPr>
          <w:u w:val="single"/>
        </w:rPr>
        <w:tab/>
      </w:r>
    </w:p>
    <w:p w:rsidR="00661CF1" w:rsidRDefault="00661CF1">
      <w:pPr>
        <w:pStyle w:val="Telobesedila"/>
        <w:spacing w:before="5"/>
        <w:rPr>
          <w:b/>
          <w:sz w:val="17"/>
        </w:rPr>
      </w:pPr>
    </w:p>
    <w:p w:rsidR="00661CF1" w:rsidRPr="00341516" w:rsidRDefault="001A724C">
      <w:pPr>
        <w:tabs>
          <w:tab w:val="left" w:pos="1734"/>
        </w:tabs>
        <w:spacing w:before="56"/>
        <w:ind w:left="1734" w:right="156" w:hanging="1419"/>
        <w:jc w:val="both"/>
        <w:rPr>
          <w:b/>
        </w:rPr>
      </w:pPr>
      <w:r>
        <w:rPr>
          <w:b/>
        </w:rPr>
        <w:t>Projekt:</w:t>
      </w:r>
      <w:r>
        <w:rPr>
          <w:b/>
        </w:rPr>
        <w:tab/>
        <w:t xml:space="preserve">Izvedba storitev v sklopu operacije Storitve inženirja po pogodbenih določilih FIDIC in nadzornika po Gradbenem zakonu pri izvajanju projekta </w:t>
      </w:r>
      <w:r w:rsidR="00341516" w:rsidRPr="00341516">
        <w:rPr>
          <w:b/>
          <w:szCs w:val="20"/>
        </w:rPr>
        <w:t>»</w:t>
      </w:r>
      <w:r w:rsidR="00341516" w:rsidRPr="00341516">
        <w:rPr>
          <w:rFonts w:eastAsia="Times New Roman"/>
          <w:b/>
          <w:szCs w:val="20"/>
          <w:lang w:eastAsia="sl-SI"/>
        </w:rPr>
        <w:t>Rekonstrukcija in nadgradnja čistilne naprave Ormož</w:t>
      </w:r>
      <w:r w:rsidR="00341516" w:rsidRPr="00341516">
        <w:rPr>
          <w:b/>
        </w:rPr>
        <w:t xml:space="preserve"> </w:t>
      </w:r>
      <w:r w:rsidR="00341516" w:rsidRPr="00341516">
        <w:rPr>
          <w:b/>
          <w:bCs/>
        </w:rPr>
        <w:t>po pogodbenih določilih FIDIC«</w:t>
      </w:r>
    </w:p>
    <w:p w:rsidR="00661CF1" w:rsidRDefault="00661CF1">
      <w:pPr>
        <w:pStyle w:val="Telobesedila"/>
        <w:spacing w:before="11"/>
        <w:rPr>
          <w:b/>
          <w:sz w:val="21"/>
        </w:rPr>
      </w:pPr>
    </w:p>
    <w:p w:rsidR="00661CF1" w:rsidRDefault="001A724C">
      <w:pPr>
        <w:pStyle w:val="Telobesedila"/>
        <w:tabs>
          <w:tab w:val="left" w:pos="2555"/>
        </w:tabs>
        <w:ind w:left="316"/>
        <w:rPr>
          <w:rFonts w:ascii="Times New Roman" w:hAnsi="Times New Roman"/>
        </w:rPr>
      </w:pPr>
      <w:r>
        <w:t>Številka</w:t>
      </w:r>
      <w:r>
        <w:rPr>
          <w:spacing w:val="-6"/>
        </w:rPr>
        <w:t xml:space="preserve"> </w:t>
      </w:r>
      <w:r>
        <w:t xml:space="preserve">pogodbe: </w:t>
      </w:r>
      <w:r>
        <w:rPr>
          <w:rFonts w:ascii="Times New Roman" w:hAnsi="Times New Roman"/>
          <w:u w:val="single"/>
        </w:rPr>
        <w:t xml:space="preserve"> </w:t>
      </w:r>
      <w:r>
        <w:rPr>
          <w:rFonts w:ascii="Times New Roman" w:hAnsi="Times New Roman"/>
          <w:u w:val="single"/>
        </w:rPr>
        <w:tab/>
      </w:r>
    </w:p>
    <w:p w:rsidR="00661CF1" w:rsidRDefault="00661CF1">
      <w:pPr>
        <w:pStyle w:val="Telobesedila"/>
        <w:spacing w:before="6"/>
        <w:rPr>
          <w:rFonts w:ascii="Times New Roman"/>
          <w:sz w:val="18"/>
        </w:rPr>
      </w:pPr>
    </w:p>
    <w:p w:rsidR="00661CF1" w:rsidRDefault="001A724C">
      <w:pPr>
        <w:pStyle w:val="Telobesedila"/>
        <w:spacing w:before="56"/>
        <w:ind w:left="316"/>
      </w:pPr>
      <w:r>
        <w:t>Pogodbo sklepata:</w:t>
      </w:r>
    </w:p>
    <w:p w:rsidR="00661CF1" w:rsidRDefault="00661CF1">
      <w:pPr>
        <w:pStyle w:val="Telobesedila"/>
        <w:spacing w:before="8"/>
        <w:rPr>
          <w:sz w:val="25"/>
        </w:rPr>
      </w:pPr>
    </w:p>
    <w:p w:rsidR="00743B57" w:rsidRPr="00684B65" w:rsidRDefault="00743B57" w:rsidP="00743B57">
      <w:pPr>
        <w:pStyle w:val="Blokbesedila"/>
        <w:ind w:left="0" w:right="-31"/>
        <w:jc w:val="left"/>
        <w:rPr>
          <w:rFonts w:ascii="Calibri" w:hAnsi="Calibri" w:cs="Arial"/>
          <w:b/>
          <w:sz w:val="20"/>
        </w:rPr>
      </w:pPr>
    </w:p>
    <w:tbl>
      <w:tblPr>
        <w:tblW w:w="7229" w:type="dxa"/>
        <w:tblInd w:w="250" w:type="dxa"/>
        <w:tblLook w:val="01E0" w:firstRow="1" w:lastRow="1" w:firstColumn="1" w:lastColumn="1" w:noHBand="0" w:noVBand="0"/>
      </w:tblPr>
      <w:tblGrid>
        <w:gridCol w:w="2693"/>
        <w:gridCol w:w="4536"/>
      </w:tblGrid>
      <w:tr w:rsidR="00743B57" w:rsidRPr="003269A7" w:rsidTr="00743B57">
        <w:trPr>
          <w:trHeight w:val="221"/>
        </w:trPr>
        <w:tc>
          <w:tcPr>
            <w:tcW w:w="2693" w:type="dxa"/>
            <w:shd w:val="clear" w:color="auto" w:fill="auto"/>
            <w:vAlign w:val="bottom"/>
          </w:tcPr>
          <w:p w:rsidR="00743B57" w:rsidRPr="00DD57AF" w:rsidRDefault="00743B57" w:rsidP="001A724C">
            <w:pPr>
              <w:spacing w:after="60"/>
              <w:ind w:right="-31" w:hanging="76"/>
              <w:rPr>
                <w:rFonts w:cs="Arial"/>
                <w:b/>
                <w:caps/>
                <w:noProof/>
                <w:color w:val="000000"/>
                <w:szCs w:val="20"/>
              </w:rPr>
            </w:pPr>
            <w:r w:rsidRPr="002B111A">
              <w:rPr>
                <w:rFonts w:cs="Arial"/>
                <w:b/>
                <w:caps/>
                <w:noProof/>
                <w:color w:val="000000"/>
                <w:szCs w:val="20"/>
              </w:rPr>
              <w:t xml:space="preserve">OBČINA </w:t>
            </w:r>
            <w:r>
              <w:rPr>
                <w:rFonts w:cs="Arial"/>
                <w:b/>
                <w:caps/>
                <w:noProof/>
                <w:color w:val="000000"/>
                <w:szCs w:val="20"/>
              </w:rPr>
              <w:t>ORMOŽ</w:t>
            </w:r>
          </w:p>
        </w:tc>
        <w:tc>
          <w:tcPr>
            <w:tcW w:w="4536" w:type="dxa"/>
          </w:tcPr>
          <w:p w:rsidR="00743B57" w:rsidRPr="00DD57AF" w:rsidRDefault="00743B57" w:rsidP="001A724C">
            <w:pPr>
              <w:keepNext/>
              <w:ind w:right="-31"/>
              <w:outlineLvl w:val="2"/>
              <w:rPr>
                <w:rFonts w:eastAsia="Arial Unicode MS" w:cs="Calibri"/>
                <w:b/>
                <w:bCs/>
                <w:szCs w:val="20"/>
              </w:rPr>
            </w:pPr>
          </w:p>
        </w:tc>
      </w:tr>
      <w:tr w:rsidR="00743B57" w:rsidRPr="003269A7" w:rsidTr="00743B57">
        <w:trPr>
          <w:trHeight w:val="221"/>
        </w:trPr>
        <w:tc>
          <w:tcPr>
            <w:tcW w:w="2693" w:type="dxa"/>
            <w:shd w:val="clear" w:color="auto" w:fill="auto"/>
            <w:vAlign w:val="bottom"/>
          </w:tcPr>
          <w:p w:rsidR="00743B57" w:rsidRPr="002B111A" w:rsidRDefault="00743B57" w:rsidP="001A724C">
            <w:pPr>
              <w:spacing w:after="60"/>
              <w:ind w:right="-31" w:hanging="76"/>
              <w:rPr>
                <w:rFonts w:cs="Arial"/>
                <w:b/>
                <w:caps/>
                <w:noProof/>
                <w:color w:val="000000"/>
                <w:szCs w:val="20"/>
              </w:rPr>
            </w:pPr>
            <w:r>
              <w:rPr>
                <w:rFonts w:cs="Arial"/>
                <w:b/>
                <w:caps/>
                <w:noProof/>
                <w:color w:val="000000"/>
                <w:szCs w:val="20"/>
              </w:rPr>
              <w:t xml:space="preserve">PTUJSKA CESTA </w:t>
            </w:r>
          </w:p>
        </w:tc>
        <w:tc>
          <w:tcPr>
            <w:tcW w:w="4536" w:type="dxa"/>
          </w:tcPr>
          <w:p w:rsidR="00743B57" w:rsidRPr="00DD57AF" w:rsidRDefault="00743B57" w:rsidP="001A724C">
            <w:pPr>
              <w:keepNext/>
              <w:ind w:right="-31"/>
              <w:outlineLvl w:val="2"/>
              <w:rPr>
                <w:rFonts w:eastAsia="Arial Unicode MS" w:cs="Calibri"/>
                <w:b/>
                <w:bCs/>
                <w:szCs w:val="20"/>
              </w:rPr>
            </w:pPr>
          </w:p>
        </w:tc>
      </w:tr>
      <w:tr w:rsidR="00743B57" w:rsidRPr="003269A7" w:rsidTr="00743B57">
        <w:trPr>
          <w:trHeight w:val="221"/>
        </w:trPr>
        <w:tc>
          <w:tcPr>
            <w:tcW w:w="2693" w:type="dxa"/>
            <w:shd w:val="clear" w:color="auto" w:fill="auto"/>
            <w:vAlign w:val="bottom"/>
          </w:tcPr>
          <w:p w:rsidR="00743B57" w:rsidRPr="001346E3" w:rsidRDefault="00743B57" w:rsidP="001A724C">
            <w:pPr>
              <w:spacing w:after="60"/>
              <w:ind w:right="-31" w:hanging="76"/>
              <w:rPr>
                <w:rFonts w:cs="Arial"/>
                <w:b/>
                <w:caps/>
                <w:noProof/>
                <w:color w:val="000000"/>
                <w:szCs w:val="20"/>
              </w:rPr>
            </w:pPr>
            <w:r w:rsidRPr="001346E3">
              <w:rPr>
                <w:rFonts w:cs="Arial"/>
                <w:b/>
                <w:caps/>
                <w:noProof/>
                <w:color w:val="000000"/>
                <w:szCs w:val="20"/>
              </w:rPr>
              <w:t>2</w:t>
            </w:r>
            <w:r>
              <w:rPr>
                <w:rFonts w:cs="Arial"/>
                <w:b/>
                <w:caps/>
                <w:noProof/>
                <w:color w:val="000000"/>
                <w:szCs w:val="20"/>
              </w:rPr>
              <w:t>270 ORMOŽ</w:t>
            </w:r>
          </w:p>
        </w:tc>
        <w:tc>
          <w:tcPr>
            <w:tcW w:w="4536" w:type="dxa"/>
          </w:tcPr>
          <w:p w:rsidR="00743B57" w:rsidRPr="00DD57AF" w:rsidRDefault="00743B57" w:rsidP="001A724C">
            <w:pPr>
              <w:keepNext/>
              <w:ind w:right="-31"/>
              <w:outlineLvl w:val="2"/>
              <w:rPr>
                <w:rFonts w:eastAsia="Arial Unicode MS" w:cs="Calibri"/>
                <w:b/>
                <w:bCs/>
                <w:szCs w:val="20"/>
              </w:rPr>
            </w:pPr>
          </w:p>
        </w:tc>
      </w:tr>
      <w:tr w:rsidR="00743B57" w:rsidRPr="00B3540D" w:rsidTr="00743B57">
        <w:trPr>
          <w:trHeight w:val="268"/>
        </w:trPr>
        <w:tc>
          <w:tcPr>
            <w:tcW w:w="2693" w:type="dxa"/>
            <w:shd w:val="clear" w:color="auto" w:fill="auto"/>
            <w:vAlign w:val="center"/>
          </w:tcPr>
          <w:p w:rsidR="00743B57" w:rsidRPr="00B3540D" w:rsidRDefault="00743B57" w:rsidP="00743B57">
            <w:pPr>
              <w:ind w:right="-31" w:hanging="76"/>
              <w:rPr>
                <w:rFonts w:cs="Arial"/>
                <w:b/>
                <w:caps/>
                <w:color w:val="000000"/>
                <w:szCs w:val="20"/>
              </w:rPr>
            </w:pPr>
            <w:r w:rsidRPr="00B3540D">
              <w:rPr>
                <w:rFonts w:cs="Arial"/>
                <w:b/>
                <w:caps/>
                <w:color w:val="000000"/>
                <w:szCs w:val="20"/>
              </w:rPr>
              <w:t>ID za DDV</w:t>
            </w:r>
            <w:r w:rsidRPr="00B3540D">
              <w:rPr>
                <w:rFonts w:cs="Arial"/>
                <w:b/>
                <w:caps/>
                <w:noProof/>
                <w:color w:val="000000"/>
                <w:szCs w:val="20"/>
              </w:rPr>
              <w:t>:</w:t>
            </w:r>
          </w:p>
        </w:tc>
        <w:tc>
          <w:tcPr>
            <w:tcW w:w="4536" w:type="dxa"/>
            <w:vAlign w:val="center"/>
          </w:tcPr>
          <w:p w:rsidR="00743B57" w:rsidRPr="00743B57" w:rsidRDefault="00743B57" w:rsidP="00743B57">
            <w:pPr>
              <w:pStyle w:val="Naslov3"/>
              <w:ind w:left="0" w:right="-31"/>
              <w:rPr>
                <w:rFonts w:cs="Calibri"/>
                <w:b w:val="0"/>
                <w:sz w:val="22"/>
                <w:szCs w:val="22"/>
                <w:lang w:val="sl-SI" w:eastAsia="sl-SI"/>
              </w:rPr>
            </w:pPr>
            <w:r w:rsidRPr="00743B57">
              <w:rPr>
                <w:rFonts w:cs="Calibri"/>
                <w:b w:val="0"/>
                <w:sz w:val="22"/>
                <w:szCs w:val="22"/>
                <w:lang w:val="sl-SI"/>
              </w:rPr>
              <w:t>SI 29924464</w:t>
            </w:r>
          </w:p>
        </w:tc>
      </w:tr>
      <w:tr w:rsidR="00743B57" w:rsidRPr="00B3540D" w:rsidTr="00743B57">
        <w:tc>
          <w:tcPr>
            <w:tcW w:w="2693" w:type="dxa"/>
            <w:shd w:val="clear" w:color="auto" w:fill="auto"/>
            <w:vAlign w:val="center"/>
          </w:tcPr>
          <w:p w:rsidR="00743B57" w:rsidRPr="00B3540D" w:rsidRDefault="00743B57" w:rsidP="00743B57">
            <w:pPr>
              <w:tabs>
                <w:tab w:val="left" w:pos="400"/>
                <w:tab w:val="right" w:leader="hyphen" w:pos="9062"/>
              </w:tabs>
              <w:ind w:left="284" w:right="-31" w:hanging="360"/>
              <w:rPr>
                <w:rFonts w:cs="Arial"/>
                <w:b/>
                <w:caps/>
                <w:color w:val="000000"/>
                <w:szCs w:val="20"/>
              </w:rPr>
            </w:pPr>
            <w:r w:rsidRPr="00B3540D">
              <w:rPr>
                <w:rFonts w:cs="Arial"/>
                <w:b/>
                <w:caps/>
                <w:color w:val="000000"/>
                <w:szCs w:val="20"/>
              </w:rPr>
              <w:t>Matična štEVILKA:</w:t>
            </w:r>
          </w:p>
        </w:tc>
        <w:tc>
          <w:tcPr>
            <w:tcW w:w="4536" w:type="dxa"/>
            <w:vAlign w:val="center"/>
          </w:tcPr>
          <w:p w:rsidR="00743B57" w:rsidRPr="00743B57" w:rsidRDefault="00743B57" w:rsidP="00743B57">
            <w:pPr>
              <w:pStyle w:val="Naslov3"/>
              <w:ind w:left="0" w:right="-31"/>
              <w:rPr>
                <w:rFonts w:cs="Calibri"/>
                <w:b w:val="0"/>
                <w:sz w:val="22"/>
                <w:szCs w:val="22"/>
                <w:lang w:val="sl-SI" w:eastAsia="sl-SI"/>
              </w:rPr>
            </w:pPr>
            <w:r w:rsidRPr="00743B57">
              <w:rPr>
                <w:rFonts w:cs="Calibri"/>
                <w:b w:val="0"/>
                <w:sz w:val="22"/>
                <w:szCs w:val="22"/>
                <w:lang w:val="sl-SI"/>
              </w:rPr>
              <w:t>5883687000</w:t>
            </w:r>
          </w:p>
        </w:tc>
      </w:tr>
      <w:tr w:rsidR="00743B57" w:rsidRPr="00B3540D" w:rsidTr="00743B57">
        <w:tc>
          <w:tcPr>
            <w:tcW w:w="2693" w:type="dxa"/>
            <w:shd w:val="clear" w:color="auto" w:fill="auto"/>
            <w:vAlign w:val="center"/>
          </w:tcPr>
          <w:p w:rsidR="00743B57" w:rsidRPr="004852FC" w:rsidRDefault="00743B57" w:rsidP="00743B57">
            <w:pPr>
              <w:tabs>
                <w:tab w:val="left" w:pos="400"/>
                <w:tab w:val="right" w:leader="hyphen" w:pos="9062"/>
              </w:tabs>
              <w:ind w:left="284" w:right="-31" w:hanging="360"/>
              <w:rPr>
                <w:rFonts w:cs="Arial"/>
                <w:b/>
                <w:caps/>
                <w:color w:val="000000"/>
                <w:szCs w:val="20"/>
              </w:rPr>
            </w:pPr>
            <w:r w:rsidRPr="004852FC">
              <w:rPr>
                <w:rFonts w:cs="Arial"/>
                <w:b/>
                <w:caps/>
                <w:color w:val="000000"/>
                <w:szCs w:val="20"/>
              </w:rPr>
              <w:t>TRANSAKCIJSKI RAČUN:</w:t>
            </w:r>
          </w:p>
        </w:tc>
        <w:tc>
          <w:tcPr>
            <w:tcW w:w="4536" w:type="dxa"/>
            <w:vAlign w:val="center"/>
          </w:tcPr>
          <w:p w:rsidR="00743B57" w:rsidRPr="00743B57" w:rsidRDefault="00743B57" w:rsidP="00743B57">
            <w:pPr>
              <w:pStyle w:val="Naslov3"/>
              <w:ind w:left="0" w:right="-31"/>
              <w:rPr>
                <w:rFonts w:cs="Calibri"/>
                <w:b w:val="0"/>
                <w:sz w:val="22"/>
                <w:szCs w:val="22"/>
                <w:lang w:val="sl-SI" w:eastAsia="sl-SI"/>
              </w:rPr>
            </w:pPr>
            <w:r w:rsidRPr="00743B57">
              <w:rPr>
                <w:rFonts w:cs="Calibri"/>
                <w:b w:val="0"/>
                <w:sz w:val="22"/>
                <w:szCs w:val="22"/>
                <w:lang w:val="sl-SI"/>
              </w:rPr>
              <w:t>SI56 0128 7010 0018 046</w:t>
            </w:r>
            <w:r w:rsidRPr="00743B57">
              <w:rPr>
                <w:rFonts w:cs="Calibri"/>
                <w:b w:val="0"/>
                <w:sz w:val="22"/>
                <w:szCs w:val="22"/>
                <w:lang w:val="sl-SI"/>
              </w:rPr>
              <w:tab/>
              <w:t>odprt pri UJP</w:t>
            </w:r>
          </w:p>
        </w:tc>
      </w:tr>
      <w:tr w:rsidR="00743B57" w:rsidRPr="00684B65" w:rsidTr="00743B57">
        <w:tc>
          <w:tcPr>
            <w:tcW w:w="2693" w:type="dxa"/>
            <w:shd w:val="clear" w:color="auto" w:fill="auto"/>
            <w:vAlign w:val="center"/>
          </w:tcPr>
          <w:p w:rsidR="00743B57" w:rsidRPr="00B3540D" w:rsidRDefault="00743B57" w:rsidP="001A724C">
            <w:pPr>
              <w:tabs>
                <w:tab w:val="left" w:pos="400"/>
                <w:tab w:val="right" w:leader="hyphen" w:pos="9062"/>
              </w:tabs>
              <w:spacing w:after="60"/>
              <w:ind w:left="284" w:right="-31" w:hanging="360"/>
              <w:rPr>
                <w:rFonts w:cs="Arial"/>
                <w:b/>
                <w:caps/>
                <w:color w:val="000000"/>
                <w:szCs w:val="20"/>
              </w:rPr>
            </w:pPr>
            <w:r w:rsidRPr="00B3540D">
              <w:rPr>
                <w:rFonts w:cs="Arial"/>
                <w:b/>
                <w:caps/>
                <w:color w:val="000000"/>
                <w:szCs w:val="20"/>
              </w:rPr>
              <w:t>KI JO ZASTOPA</w:t>
            </w:r>
          </w:p>
        </w:tc>
        <w:tc>
          <w:tcPr>
            <w:tcW w:w="4536" w:type="dxa"/>
            <w:vAlign w:val="center"/>
          </w:tcPr>
          <w:p w:rsidR="00743B57" w:rsidRPr="00743B57" w:rsidRDefault="00743B57" w:rsidP="001A724C">
            <w:pPr>
              <w:spacing w:after="60"/>
              <w:ind w:right="-31"/>
              <w:rPr>
                <w:rFonts w:cs="Calibri"/>
                <w:color w:val="FF0000"/>
              </w:rPr>
            </w:pPr>
            <w:r w:rsidRPr="00743B57">
              <w:rPr>
                <w:rFonts w:cs="Arial"/>
                <w:b/>
                <w:caps/>
                <w:noProof/>
                <w:color w:val="000000"/>
              </w:rPr>
              <w:t>DANIJEL VRBNJAK, župan</w:t>
            </w:r>
          </w:p>
        </w:tc>
      </w:tr>
    </w:tbl>
    <w:p w:rsidR="00743B57" w:rsidRDefault="00743B57">
      <w:pPr>
        <w:pStyle w:val="Telobesedila"/>
        <w:spacing w:before="8"/>
        <w:rPr>
          <w:sz w:val="25"/>
        </w:rPr>
      </w:pPr>
    </w:p>
    <w:p w:rsidR="00661CF1" w:rsidRDefault="00743B57" w:rsidP="00743B57">
      <w:pPr>
        <w:pStyle w:val="Telobesedila"/>
        <w:spacing w:before="4"/>
      </w:pPr>
      <w:r>
        <w:rPr>
          <w:sz w:val="25"/>
        </w:rPr>
        <w:t xml:space="preserve">   </w:t>
      </w:r>
      <w:r w:rsidR="001A724C">
        <w:t>v nadaljevanju: »naročnik«</w:t>
      </w:r>
    </w:p>
    <w:p w:rsidR="00661CF1" w:rsidRDefault="00661CF1">
      <w:pPr>
        <w:pStyle w:val="Telobesedila"/>
      </w:pPr>
    </w:p>
    <w:p w:rsidR="00661CF1" w:rsidRDefault="001A724C">
      <w:pPr>
        <w:pStyle w:val="Telobesedila"/>
        <w:ind w:left="316"/>
      </w:pPr>
      <w:r>
        <w:t>in</w:t>
      </w:r>
    </w:p>
    <w:p w:rsidR="00661CF1" w:rsidRDefault="00661CF1">
      <w:pPr>
        <w:pStyle w:val="Telobesedila"/>
        <w:rPr>
          <w:sz w:val="20"/>
        </w:rPr>
      </w:pPr>
    </w:p>
    <w:p w:rsidR="00661CF1" w:rsidRDefault="00B12DE1">
      <w:pPr>
        <w:pStyle w:val="Telobesedila"/>
        <w:spacing w:before="11"/>
        <w:rPr>
          <w:sz w:val="20"/>
        </w:rPr>
      </w:pPr>
      <w:r>
        <w:pict>
          <v:line id="_x0000_s1035" style="position:absolute;z-index:-251656192;mso-wrap-distance-left:0;mso-wrap-distance-right:0;mso-position-horizontal-relative:page" from="65.4pt,15pt" to="233.9pt,15pt" strokeweight=".48pt">
            <w10:wrap type="topAndBottom" anchorx="page"/>
          </v:line>
        </w:pict>
      </w:r>
    </w:p>
    <w:p w:rsidR="00661CF1" w:rsidRDefault="00661CF1">
      <w:pPr>
        <w:pStyle w:val="Telobesedila"/>
        <w:rPr>
          <w:sz w:val="20"/>
        </w:rPr>
      </w:pPr>
    </w:p>
    <w:p w:rsidR="00661CF1" w:rsidRDefault="00661CF1">
      <w:pPr>
        <w:pStyle w:val="Telobesedila"/>
        <w:spacing w:before="7"/>
        <w:rPr>
          <w:sz w:val="18"/>
        </w:rPr>
      </w:pPr>
    </w:p>
    <w:p w:rsidR="00661CF1" w:rsidRDefault="00B12DE1">
      <w:pPr>
        <w:pStyle w:val="Telobesedila"/>
        <w:tabs>
          <w:tab w:val="left" w:pos="6662"/>
        </w:tabs>
        <w:spacing w:before="56"/>
        <w:ind w:left="3578"/>
      </w:pPr>
      <w:r>
        <w:pict>
          <v:shapetype id="_x0000_t202" coordsize="21600,21600" o:spt="202" path="m,l,21600r21600,l21600,xe">
            <v:stroke joinstyle="miter"/>
            <v:path gradientshapeok="t" o:connecttype="rect"/>
          </v:shapetype>
          <v:shape id="_x0000_s1034" type="#_x0000_t202" style="position:absolute;left:0;text-align:left;margin-left:65.4pt;margin-top:-11.55pt;width:168.5pt;height:69.4pt;z-index:25165414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370"/>
                  </w:tblGrid>
                  <w:tr w:rsidR="001A724C">
                    <w:trPr>
                      <w:trHeight w:val="268"/>
                    </w:trPr>
                    <w:tc>
                      <w:tcPr>
                        <w:tcW w:w="3370" w:type="dxa"/>
                        <w:tcBorders>
                          <w:top w:val="single" w:sz="4" w:space="0" w:color="000000"/>
                          <w:bottom w:val="single" w:sz="4" w:space="0" w:color="000000"/>
                        </w:tcBorders>
                      </w:tcPr>
                      <w:p w:rsidR="001A724C" w:rsidRDefault="001A724C">
                        <w:pPr>
                          <w:pStyle w:val="TableParagraph"/>
                          <w:ind w:left="0"/>
                          <w:rPr>
                            <w:rFonts w:ascii="Times New Roman"/>
                            <w:sz w:val="18"/>
                          </w:rPr>
                        </w:pPr>
                      </w:p>
                    </w:tc>
                  </w:tr>
                  <w:tr w:rsidR="001A724C">
                    <w:trPr>
                      <w:trHeight w:val="292"/>
                    </w:trPr>
                    <w:tc>
                      <w:tcPr>
                        <w:tcW w:w="3370" w:type="dxa"/>
                        <w:tcBorders>
                          <w:top w:val="single" w:sz="4" w:space="0" w:color="000000"/>
                        </w:tcBorders>
                      </w:tcPr>
                      <w:p w:rsidR="001A724C" w:rsidRDefault="001A724C">
                        <w:pPr>
                          <w:pStyle w:val="TableParagraph"/>
                          <w:spacing w:line="268" w:lineRule="exact"/>
                          <w:ind w:left="107"/>
                        </w:pPr>
                        <w:r>
                          <w:t>ID za DDV:</w:t>
                        </w:r>
                      </w:p>
                    </w:tc>
                  </w:tr>
                  <w:tr w:rsidR="001A724C">
                    <w:trPr>
                      <w:trHeight w:val="278"/>
                    </w:trPr>
                    <w:tc>
                      <w:tcPr>
                        <w:tcW w:w="3370" w:type="dxa"/>
                      </w:tcPr>
                      <w:p w:rsidR="001A724C" w:rsidRDefault="001A724C">
                        <w:pPr>
                          <w:pStyle w:val="TableParagraph"/>
                          <w:spacing w:line="253" w:lineRule="exact"/>
                          <w:ind w:left="107"/>
                        </w:pPr>
                        <w:r>
                          <w:t>Matična številka:</w:t>
                        </w:r>
                      </w:p>
                    </w:tc>
                  </w:tr>
                  <w:tr w:rsidR="001A724C">
                    <w:trPr>
                      <w:trHeight w:val="278"/>
                    </w:trPr>
                    <w:tc>
                      <w:tcPr>
                        <w:tcW w:w="3370" w:type="dxa"/>
                      </w:tcPr>
                      <w:p w:rsidR="001A724C" w:rsidRDefault="001A724C">
                        <w:pPr>
                          <w:pStyle w:val="TableParagraph"/>
                          <w:spacing w:line="253" w:lineRule="exact"/>
                          <w:ind w:left="107"/>
                        </w:pPr>
                        <w:r>
                          <w:t>Transakcijski račun:</w:t>
                        </w:r>
                      </w:p>
                    </w:tc>
                  </w:tr>
                  <w:tr w:rsidR="001A724C">
                    <w:trPr>
                      <w:trHeight w:val="249"/>
                    </w:trPr>
                    <w:tc>
                      <w:tcPr>
                        <w:tcW w:w="3370" w:type="dxa"/>
                      </w:tcPr>
                      <w:p w:rsidR="001A724C" w:rsidRDefault="001A724C">
                        <w:pPr>
                          <w:pStyle w:val="TableParagraph"/>
                          <w:spacing w:line="230" w:lineRule="exact"/>
                          <w:ind w:left="107"/>
                        </w:pPr>
                        <w:r>
                          <w:t>ki jo/ga zastopa g./ga.</w:t>
                        </w:r>
                      </w:p>
                    </w:tc>
                  </w:tr>
                </w:tbl>
                <w:p w:rsidR="001A724C" w:rsidRDefault="001A724C">
                  <w:pPr>
                    <w:pStyle w:val="Telobesedila"/>
                  </w:pPr>
                </w:p>
              </w:txbxContent>
            </v:textbox>
            <w10:wrap anchorx="page"/>
          </v:shape>
        </w:pict>
      </w:r>
      <w:r w:rsidR="001A724C">
        <w:rPr>
          <w:u w:val="single"/>
        </w:rPr>
        <w:t xml:space="preserve"> </w:t>
      </w:r>
      <w:r w:rsidR="001A724C">
        <w:rPr>
          <w:u w:val="single"/>
        </w:rPr>
        <w:tab/>
      </w:r>
    </w:p>
    <w:p w:rsidR="00661CF1" w:rsidRDefault="001A724C">
      <w:pPr>
        <w:pStyle w:val="Telobesedila"/>
        <w:tabs>
          <w:tab w:val="left" w:pos="6667"/>
        </w:tabs>
        <w:spacing w:before="14"/>
        <w:ind w:left="3578"/>
        <w:rPr>
          <w:rFonts w:ascii="Times New Roman"/>
        </w:rPr>
      </w:pPr>
      <w:r>
        <w:rPr>
          <w:rFonts w:ascii="Times New Roman"/>
          <w:u w:val="single"/>
        </w:rPr>
        <w:t xml:space="preserve"> </w:t>
      </w:r>
      <w:r>
        <w:rPr>
          <w:rFonts w:ascii="Times New Roman"/>
          <w:u w:val="single"/>
        </w:rPr>
        <w:tab/>
      </w:r>
    </w:p>
    <w:p w:rsidR="00661CF1" w:rsidRDefault="001A724C">
      <w:pPr>
        <w:pStyle w:val="Telobesedila"/>
        <w:tabs>
          <w:tab w:val="left" w:pos="6667"/>
        </w:tabs>
        <w:spacing w:before="26"/>
        <w:ind w:left="3578"/>
        <w:rPr>
          <w:rFonts w:ascii="Times New Roman"/>
        </w:rPr>
      </w:pPr>
      <w:r>
        <w:rPr>
          <w:rFonts w:ascii="Times New Roman"/>
          <w:u w:val="single"/>
        </w:rPr>
        <w:t xml:space="preserve"> </w:t>
      </w:r>
      <w:r>
        <w:rPr>
          <w:rFonts w:ascii="Times New Roman"/>
          <w:u w:val="single"/>
        </w:rPr>
        <w:tab/>
      </w:r>
    </w:p>
    <w:p w:rsidR="00661CF1" w:rsidRDefault="001A724C">
      <w:pPr>
        <w:pStyle w:val="Telobesedila"/>
        <w:tabs>
          <w:tab w:val="left" w:pos="6662"/>
        </w:tabs>
        <w:spacing w:before="21"/>
        <w:ind w:left="3564"/>
      </w:pPr>
      <w:r>
        <w:rPr>
          <w:u w:val="single"/>
        </w:rPr>
        <w:t xml:space="preserve"> </w:t>
      </w:r>
      <w:r>
        <w:rPr>
          <w:u w:val="single"/>
        </w:rPr>
        <w:tab/>
      </w:r>
    </w:p>
    <w:p w:rsidR="00661CF1" w:rsidRDefault="001A724C">
      <w:pPr>
        <w:pStyle w:val="Telobesedila"/>
        <w:spacing w:before="10"/>
        <w:ind w:left="316"/>
      </w:pPr>
      <w:r>
        <w:t>v nadaljevanju: »inženir«.</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spacing w:before="8"/>
      </w:pPr>
    </w:p>
    <w:p w:rsidR="00661CF1" w:rsidRPr="00743B57" w:rsidRDefault="001A724C" w:rsidP="00743B57">
      <w:pPr>
        <w:pStyle w:val="Telobesedila2"/>
        <w:spacing w:after="0" w:line="240" w:lineRule="auto"/>
        <w:jc w:val="both"/>
        <w:rPr>
          <w:b/>
          <w:szCs w:val="20"/>
        </w:rPr>
      </w:pPr>
      <w:r>
        <w:t xml:space="preserve">Naročnik odda, inženir pa prevzame v izvedba storitev v sklopu operacije: </w:t>
      </w:r>
      <w:r>
        <w:rPr>
          <w:b/>
        </w:rPr>
        <w:t xml:space="preserve">Storitve inženirja po pogodbenih določilih FIDIC in nadzornika po Gradbenem zakonu pri izvajanju projekta </w:t>
      </w:r>
      <w:r w:rsidR="00743B57" w:rsidRPr="00BC08E7">
        <w:rPr>
          <w:b/>
          <w:szCs w:val="20"/>
        </w:rPr>
        <w:t>»Rekonstrukcija in nadgradnja čistilne naprave Ormož</w:t>
      </w:r>
      <w:r w:rsidR="00743B57">
        <w:rPr>
          <w:b/>
          <w:szCs w:val="20"/>
        </w:rPr>
        <w:t xml:space="preserve"> </w:t>
      </w:r>
      <w:r w:rsidR="00743B57" w:rsidRPr="00BC08E7">
        <w:rPr>
          <w:b/>
          <w:szCs w:val="20"/>
        </w:rPr>
        <w:t>po pogodbenih določilih FIDIC«</w:t>
      </w:r>
      <w:r>
        <w:rPr>
          <w:b/>
          <w:color w:val="000080"/>
        </w:rPr>
        <w:t>,</w:t>
      </w:r>
    </w:p>
    <w:p w:rsidR="00661CF1" w:rsidRDefault="00661CF1">
      <w:pPr>
        <w:pStyle w:val="Telobesedila"/>
        <w:spacing w:before="11"/>
        <w:rPr>
          <w:b/>
          <w:sz w:val="21"/>
        </w:rPr>
      </w:pPr>
    </w:p>
    <w:p w:rsidR="00661CF1" w:rsidRDefault="001A724C">
      <w:pPr>
        <w:pStyle w:val="Naslov5"/>
        <w:ind w:left="2426"/>
      </w:pPr>
      <w:r>
        <w:t>v skladu z obsegom storitev iz dodatka A te pogodbe.</w:t>
      </w:r>
    </w:p>
    <w:p w:rsidR="00661CF1" w:rsidRDefault="00661CF1">
      <w:pPr>
        <w:pStyle w:val="Telobesedila"/>
        <w:rPr>
          <w:b/>
          <w:i/>
        </w:rPr>
      </w:pPr>
    </w:p>
    <w:p w:rsidR="00661CF1" w:rsidRDefault="00661CF1">
      <w:pPr>
        <w:pStyle w:val="Telobesedila"/>
        <w:spacing w:before="1"/>
        <w:rPr>
          <w:b/>
          <w:i/>
        </w:rPr>
      </w:pPr>
    </w:p>
    <w:p w:rsidR="00661CF1" w:rsidRDefault="001A724C">
      <w:pPr>
        <w:pStyle w:val="Odstavekseznama"/>
        <w:numPr>
          <w:ilvl w:val="0"/>
          <w:numId w:val="3"/>
        </w:numPr>
        <w:tabs>
          <w:tab w:val="left" w:pos="5019"/>
        </w:tabs>
        <w:rPr>
          <w:b/>
        </w:rPr>
      </w:pPr>
      <w:r>
        <w:rPr>
          <w:b/>
        </w:rPr>
        <w:t>člen</w:t>
      </w:r>
    </w:p>
    <w:p w:rsidR="00661CF1" w:rsidRDefault="00661CF1">
      <w:pPr>
        <w:pStyle w:val="Telobesedila"/>
        <w:spacing w:before="9"/>
        <w:rPr>
          <w:b/>
          <w:sz w:val="19"/>
        </w:rPr>
      </w:pPr>
    </w:p>
    <w:p w:rsidR="00661CF1" w:rsidRDefault="001A724C">
      <w:pPr>
        <w:pStyle w:val="Telobesedila"/>
        <w:ind w:left="316" w:right="157"/>
        <w:jc w:val="both"/>
      </w:pPr>
      <w:r>
        <w:t>Inženir s podpisom te pogodbe potrjuje, da je v celoti seznanjen z obsegom in zahtevnostjo pogodbenih del.</w:t>
      </w:r>
    </w:p>
    <w:p w:rsidR="00661CF1" w:rsidRDefault="00661CF1">
      <w:pPr>
        <w:pStyle w:val="Telobesedila"/>
      </w:pPr>
    </w:p>
    <w:p w:rsidR="00661CF1" w:rsidRDefault="001A724C">
      <w:pPr>
        <w:pStyle w:val="Telobesedila"/>
        <w:spacing w:before="1"/>
        <w:ind w:left="316"/>
        <w:jc w:val="both"/>
      </w:pPr>
      <w:r>
        <w:t>Besede in izrazi v tej pogodbi imajo enake pomene, kot so jim dodeljeni v Splošnih pogojih pogodbe</w:t>
      </w:r>
    </w:p>
    <w:p w:rsidR="00661CF1" w:rsidRDefault="001A724C">
      <w:pPr>
        <w:pStyle w:val="Telobesedila"/>
        <w:ind w:left="316"/>
        <w:jc w:val="both"/>
      </w:pPr>
      <w:r>
        <w:t>za storitve med naročnikom in inženirjem, ki sledi v nadaljevanju.</w:t>
      </w:r>
    </w:p>
    <w:p w:rsidR="00661CF1" w:rsidRDefault="00661CF1">
      <w:pPr>
        <w:pStyle w:val="Telobesedila"/>
        <w:spacing w:before="10"/>
        <w:rPr>
          <w:sz w:val="21"/>
        </w:rPr>
      </w:pPr>
    </w:p>
    <w:p w:rsidR="00661CF1" w:rsidRDefault="001A724C">
      <w:pPr>
        <w:pStyle w:val="Telobesedila"/>
        <w:ind w:left="316"/>
        <w:jc w:val="both"/>
      </w:pPr>
      <w:r>
        <w:t>Sestavni del te pogodbe so tudi:</w:t>
      </w:r>
    </w:p>
    <w:p w:rsidR="00661CF1" w:rsidRDefault="001A724C">
      <w:pPr>
        <w:pStyle w:val="Odstavekseznama"/>
        <w:numPr>
          <w:ilvl w:val="0"/>
          <w:numId w:val="4"/>
        </w:numPr>
        <w:tabs>
          <w:tab w:val="left" w:pos="1309"/>
          <w:tab w:val="left" w:pos="1310"/>
        </w:tabs>
        <w:spacing w:before="3"/>
        <w:rPr>
          <w:sz w:val="20"/>
        </w:rPr>
      </w:pPr>
      <w:r>
        <w:rPr>
          <w:sz w:val="20"/>
        </w:rPr>
        <w:t>Razpisna</w:t>
      </w:r>
      <w:r>
        <w:rPr>
          <w:spacing w:val="-1"/>
          <w:sz w:val="20"/>
        </w:rPr>
        <w:t xml:space="preserve"> </w:t>
      </w:r>
      <w:r>
        <w:rPr>
          <w:sz w:val="20"/>
        </w:rPr>
        <w:t>dokumentacija</w:t>
      </w:r>
    </w:p>
    <w:p w:rsidR="00661CF1" w:rsidRDefault="001A724C">
      <w:pPr>
        <w:pStyle w:val="Odstavekseznama"/>
        <w:numPr>
          <w:ilvl w:val="0"/>
          <w:numId w:val="4"/>
        </w:numPr>
        <w:tabs>
          <w:tab w:val="left" w:pos="1310"/>
        </w:tabs>
        <w:rPr>
          <w:sz w:val="20"/>
        </w:rPr>
      </w:pPr>
      <w:r>
        <w:rPr>
          <w:sz w:val="20"/>
        </w:rPr>
        <w:t>Dopolnila razpisne dokumentacije, če</w:t>
      </w:r>
      <w:r>
        <w:rPr>
          <w:spacing w:val="-4"/>
          <w:sz w:val="20"/>
        </w:rPr>
        <w:t xml:space="preserve"> </w:t>
      </w:r>
      <w:r>
        <w:rPr>
          <w:sz w:val="20"/>
        </w:rPr>
        <w:t>obstajajo</w:t>
      </w:r>
    </w:p>
    <w:p w:rsidR="00661CF1" w:rsidRDefault="001A724C">
      <w:pPr>
        <w:pStyle w:val="Odstavekseznama"/>
        <w:numPr>
          <w:ilvl w:val="0"/>
          <w:numId w:val="4"/>
        </w:numPr>
        <w:tabs>
          <w:tab w:val="left" w:pos="1309"/>
          <w:tab w:val="left" w:pos="1310"/>
        </w:tabs>
        <w:spacing w:before="1"/>
        <w:ind w:right="2774"/>
        <w:rPr>
          <w:sz w:val="20"/>
        </w:rPr>
      </w:pPr>
      <w:r>
        <w:rPr>
          <w:sz w:val="20"/>
        </w:rPr>
        <w:t>Posebni pogoji za storitve med naročnikom in Inženirjem z Dodatki. Dodatki:</w:t>
      </w:r>
    </w:p>
    <w:p w:rsidR="00661CF1" w:rsidRDefault="001A724C">
      <w:pPr>
        <w:tabs>
          <w:tab w:val="left" w:pos="2440"/>
        </w:tabs>
        <w:spacing w:line="243" w:lineRule="exact"/>
        <w:ind w:left="1310"/>
        <w:rPr>
          <w:sz w:val="20"/>
        </w:rPr>
      </w:pPr>
      <w:r>
        <w:rPr>
          <w:sz w:val="20"/>
        </w:rPr>
        <w:t>Dodatek</w:t>
      </w:r>
      <w:r>
        <w:rPr>
          <w:spacing w:val="-2"/>
          <w:sz w:val="20"/>
        </w:rPr>
        <w:t xml:space="preserve"> </w:t>
      </w:r>
      <w:r>
        <w:rPr>
          <w:sz w:val="20"/>
        </w:rPr>
        <w:t>A</w:t>
      </w:r>
      <w:r>
        <w:rPr>
          <w:sz w:val="20"/>
        </w:rPr>
        <w:tab/>
        <w:t>Obseg</w:t>
      </w:r>
      <w:r>
        <w:rPr>
          <w:spacing w:val="2"/>
          <w:sz w:val="20"/>
        </w:rPr>
        <w:t xml:space="preserve"> </w:t>
      </w:r>
      <w:r>
        <w:rPr>
          <w:sz w:val="20"/>
        </w:rPr>
        <w:t>storitev</w:t>
      </w:r>
    </w:p>
    <w:p w:rsidR="00661CF1" w:rsidRDefault="001A724C">
      <w:pPr>
        <w:tabs>
          <w:tab w:val="left" w:pos="2440"/>
        </w:tabs>
        <w:spacing w:before="1" w:line="243" w:lineRule="exact"/>
        <w:ind w:left="1310"/>
        <w:rPr>
          <w:sz w:val="20"/>
        </w:rPr>
      </w:pPr>
      <w:r>
        <w:rPr>
          <w:sz w:val="20"/>
        </w:rPr>
        <w:t>Dodatek</w:t>
      </w:r>
      <w:r>
        <w:rPr>
          <w:spacing w:val="-2"/>
          <w:sz w:val="20"/>
        </w:rPr>
        <w:t xml:space="preserve"> </w:t>
      </w:r>
      <w:r>
        <w:rPr>
          <w:sz w:val="20"/>
        </w:rPr>
        <w:t>B</w:t>
      </w:r>
      <w:r>
        <w:rPr>
          <w:sz w:val="20"/>
        </w:rPr>
        <w:tab/>
        <w:t>Osebje, oprema, objekti in storitve drugih, ki jih priskrbi</w:t>
      </w:r>
      <w:r>
        <w:rPr>
          <w:spacing w:val="-5"/>
          <w:sz w:val="20"/>
        </w:rPr>
        <w:t xml:space="preserve"> </w:t>
      </w:r>
      <w:r>
        <w:rPr>
          <w:sz w:val="20"/>
        </w:rPr>
        <w:t>naročnik</w:t>
      </w:r>
    </w:p>
    <w:p w:rsidR="00661CF1" w:rsidRDefault="001A724C">
      <w:pPr>
        <w:tabs>
          <w:tab w:val="left" w:pos="2440"/>
        </w:tabs>
        <w:spacing w:line="243" w:lineRule="exact"/>
        <w:ind w:left="1310"/>
        <w:rPr>
          <w:sz w:val="20"/>
        </w:rPr>
      </w:pPr>
      <w:r>
        <w:rPr>
          <w:sz w:val="20"/>
        </w:rPr>
        <w:t>Dodatek</w:t>
      </w:r>
      <w:r>
        <w:rPr>
          <w:spacing w:val="-2"/>
          <w:sz w:val="20"/>
        </w:rPr>
        <w:t xml:space="preserve"> </w:t>
      </w:r>
      <w:r>
        <w:rPr>
          <w:sz w:val="20"/>
        </w:rPr>
        <w:t>C</w:t>
      </w:r>
      <w:r>
        <w:rPr>
          <w:sz w:val="20"/>
        </w:rPr>
        <w:tab/>
        <w:t>Pogoji plačila, način plačila in sprememba</w:t>
      </w:r>
      <w:r>
        <w:rPr>
          <w:spacing w:val="-1"/>
          <w:sz w:val="20"/>
        </w:rPr>
        <w:t xml:space="preserve"> </w:t>
      </w:r>
      <w:r>
        <w:rPr>
          <w:sz w:val="20"/>
        </w:rPr>
        <w:t>cen</w:t>
      </w:r>
    </w:p>
    <w:p w:rsidR="00661CF1" w:rsidRDefault="001A724C">
      <w:pPr>
        <w:pStyle w:val="Odstavekseznama"/>
        <w:numPr>
          <w:ilvl w:val="0"/>
          <w:numId w:val="4"/>
        </w:numPr>
        <w:tabs>
          <w:tab w:val="left" w:pos="1310"/>
        </w:tabs>
        <w:spacing w:before="1"/>
        <w:rPr>
          <w:sz w:val="20"/>
        </w:rPr>
      </w:pPr>
      <w:r>
        <w:rPr>
          <w:sz w:val="20"/>
        </w:rPr>
        <w:t>Splošni pogoji po Vzorcu pogodbe za storitve med naročnikom in svetovalcem – Bela knjiga, ki jo</w:t>
      </w:r>
      <w:r>
        <w:rPr>
          <w:spacing w:val="41"/>
          <w:sz w:val="20"/>
        </w:rPr>
        <w:t xml:space="preserve"> </w:t>
      </w:r>
      <w:r>
        <w:rPr>
          <w:sz w:val="20"/>
        </w:rPr>
        <w:t>je</w:t>
      </w:r>
    </w:p>
    <w:p w:rsidR="00661CF1" w:rsidRDefault="001A724C">
      <w:pPr>
        <w:ind w:left="1310"/>
        <w:rPr>
          <w:sz w:val="20"/>
        </w:rPr>
      </w:pPr>
      <w:r>
        <w:rPr>
          <w:sz w:val="20"/>
        </w:rPr>
        <w:t>izdala Mednarodna zveza svetovalnih inženirjev FIDIC, tretja izdaja 1998</w:t>
      </w:r>
    </w:p>
    <w:p w:rsidR="00661CF1" w:rsidRDefault="001A724C">
      <w:pPr>
        <w:pStyle w:val="Odstavekseznama"/>
        <w:numPr>
          <w:ilvl w:val="0"/>
          <w:numId w:val="4"/>
        </w:numPr>
        <w:tabs>
          <w:tab w:val="left" w:pos="1309"/>
          <w:tab w:val="left" w:pos="1310"/>
        </w:tabs>
        <w:spacing w:before="1" w:line="243" w:lineRule="exact"/>
        <w:rPr>
          <w:sz w:val="20"/>
        </w:rPr>
      </w:pPr>
      <w:r>
        <w:rPr>
          <w:sz w:val="20"/>
        </w:rPr>
        <w:t>Razpisna</w:t>
      </w:r>
      <w:r>
        <w:rPr>
          <w:spacing w:val="-1"/>
          <w:sz w:val="20"/>
        </w:rPr>
        <w:t xml:space="preserve"> </w:t>
      </w:r>
      <w:r>
        <w:rPr>
          <w:sz w:val="20"/>
        </w:rPr>
        <w:t>dokumentacija</w:t>
      </w:r>
    </w:p>
    <w:p w:rsidR="00661CF1" w:rsidRDefault="001A724C">
      <w:pPr>
        <w:pStyle w:val="Odstavekseznama"/>
        <w:numPr>
          <w:ilvl w:val="0"/>
          <w:numId w:val="4"/>
        </w:numPr>
        <w:tabs>
          <w:tab w:val="left" w:pos="1309"/>
          <w:tab w:val="left" w:pos="1310"/>
        </w:tabs>
        <w:spacing w:line="243" w:lineRule="exact"/>
        <w:rPr>
          <w:sz w:val="20"/>
        </w:rPr>
      </w:pPr>
      <w:r>
        <w:rPr>
          <w:sz w:val="20"/>
        </w:rPr>
        <w:t>Dopolnila ponudbene dokumentacije v času postopka oddaje javnega</w:t>
      </w:r>
      <w:r>
        <w:rPr>
          <w:spacing w:val="-9"/>
          <w:sz w:val="20"/>
        </w:rPr>
        <w:t xml:space="preserve"> </w:t>
      </w:r>
      <w:r>
        <w:rPr>
          <w:sz w:val="20"/>
        </w:rPr>
        <w:t>naročila</w:t>
      </w:r>
    </w:p>
    <w:p w:rsidR="00661CF1" w:rsidRDefault="001A724C">
      <w:pPr>
        <w:pStyle w:val="Odstavekseznama"/>
        <w:numPr>
          <w:ilvl w:val="0"/>
          <w:numId w:val="4"/>
        </w:numPr>
        <w:tabs>
          <w:tab w:val="left" w:pos="1309"/>
          <w:tab w:val="left" w:pos="1310"/>
        </w:tabs>
        <w:spacing w:before="1"/>
        <w:rPr>
          <w:sz w:val="20"/>
        </w:rPr>
      </w:pPr>
      <w:r>
        <w:rPr>
          <w:sz w:val="20"/>
        </w:rPr>
        <w:t>Ponudba</w:t>
      </w:r>
    </w:p>
    <w:p w:rsidR="00661CF1" w:rsidRDefault="00661CF1">
      <w:pPr>
        <w:pStyle w:val="Telobesedila"/>
        <w:spacing w:before="10"/>
        <w:rPr>
          <w:sz w:val="21"/>
        </w:rPr>
      </w:pPr>
    </w:p>
    <w:p w:rsidR="00661CF1" w:rsidRDefault="001A724C">
      <w:pPr>
        <w:pStyle w:val="Telobesedila"/>
        <w:ind w:left="316" w:right="121"/>
        <w:jc w:val="both"/>
      </w:pPr>
      <w:r>
        <w:t>Če je med posameznimi deli razhajanje veljajo in se uporabljajo tisti deli oziroma tiste določbe, ki so ugodnejše za naročnika.</w:t>
      </w:r>
    </w:p>
    <w:p w:rsidR="00661CF1" w:rsidRDefault="00661CF1">
      <w:pPr>
        <w:pStyle w:val="Telobesedila"/>
        <w:spacing w:before="3"/>
      </w:pPr>
    </w:p>
    <w:p w:rsidR="00661CF1" w:rsidRDefault="001A724C">
      <w:pPr>
        <w:pStyle w:val="Telobesedila"/>
        <w:spacing w:line="237" w:lineRule="auto"/>
        <w:ind w:left="316" w:right="156"/>
        <w:jc w:val="both"/>
      </w:pPr>
      <w:r>
        <w:t>Inženir bo izvedel storitve v skladu z določbami te pogodbe, naročnik pa bo inženirju (ali podizvajalcem v skladu s to pogodbo) plačal za njegovo izvedbo, kot je navedeno v nadaljevanju.</w:t>
      </w:r>
    </w:p>
    <w:p w:rsidR="00661CF1" w:rsidRDefault="00661CF1">
      <w:pPr>
        <w:pStyle w:val="Telobesedila"/>
        <w:spacing w:before="2"/>
      </w:pPr>
    </w:p>
    <w:p w:rsidR="00661CF1" w:rsidRDefault="001A724C">
      <w:pPr>
        <w:pStyle w:val="Telobesedila"/>
        <w:spacing w:after="50"/>
        <w:ind w:left="316"/>
      </w:pPr>
      <w:r>
        <w:t>Skupna cena ponujenih del znaša:</w:t>
      </w:r>
    </w:p>
    <w:tbl>
      <w:tblPr>
        <w:tblStyle w:val="TableNormal"/>
        <w:tblW w:w="0" w:type="auto"/>
        <w:tblInd w:w="762" w:type="dxa"/>
        <w:tblLayout w:type="fixed"/>
        <w:tblLook w:val="01E0" w:firstRow="1" w:lastRow="1" w:firstColumn="1" w:lastColumn="1" w:noHBand="0" w:noVBand="0"/>
      </w:tblPr>
      <w:tblGrid>
        <w:gridCol w:w="4474"/>
        <w:gridCol w:w="3561"/>
      </w:tblGrid>
      <w:tr w:rsidR="00661CF1">
        <w:trPr>
          <w:trHeight w:val="621"/>
        </w:trPr>
        <w:tc>
          <w:tcPr>
            <w:tcW w:w="4474" w:type="dxa"/>
          </w:tcPr>
          <w:p w:rsidR="00661CF1" w:rsidRDefault="001A724C">
            <w:pPr>
              <w:pStyle w:val="TableParagraph"/>
              <w:spacing w:line="225" w:lineRule="exact"/>
            </w:pPr>
            <w:r>
              <w:t>- pogodbena cena</w:t>
            </w:r>
          </w:p>
          <w:p w:rsidR="00661CF1" w:rsidRDefault="001A724C">
            <w:pPr>
              <w:pStyle w:val="TableParagraph"/>
            </w:pPr>
            <w:r>
              <w:t>brez davka na dodano vrednost (DDV)</w:t>
            </w:r>
          </w:p>
        </w:tc>
        <w:tc>
          <w:tcPr>
            <w:tcW w:w="3561" w:type="dxa"/>
          </w:tcPr>
          <w:p w:rsidR="00661CF1" w:rsidRDefault="001A724C">
            <w:pPr>
              <w:pStyle w:val="TableParagraph"/>
              <w:tabs>
                <w:tab w:val="left" w:pos="896"/>
                <w:tab w:val="left" w:pos="1489"/>
              </w:tabs>
              <w:spacing w:before="90"/>
              <w:ind w:left="202"/>
            </w:pPr>
            <w:r>
              <w:t>EUR</w:t>
            </w:r>
            <w:r>
              <w:tab/>
            </w:r>
            <w:r>
              <w:rPr>
                <w:u w:val="single"/>
              </w:rPr>
              <w:t xml:space="preserve"> </w:t>
            </w:r>
            <w:r>
              <w:rPr>
                <w:u w:val="single"/>
              </w:rPr>
              <w:tab/>
            </w:r>
          </w:p>
        </w:tc>
      </w:tr>
      <w:tr w:rsidR="00661CF1">
        <w:trPr>
          <w:trHeight w:val="517"/>
        </w:trPr>
        <w:tc>
          <w:tcPr>
            <w:tcW w:w="4474" w:type="dxa"/>
          </w:tcPr>
          <w:p w:rsidR="00661CF1" w:rsidRDefault="001A724C">
            <w:pPr>
              <w:pStyle w:val="TableParagraph"/>
              <w:spacing w:before="88"/>
            </w:pPr>
            <w:r>
              <w:t>- davek na dodano vrednost (DDV)</w:t>
            </w:r>
          </w:p>
        </w:tc>
        <w:tc>
          <w:tcPr>
            <w:tcW w:w="3561" w:type="dxa"/>
          </w:tcPr>
          <w:p w:rsidR="00661CF1" w:rsidRDefault="001A724C">
            <w:pPr>
              <w:pStyle w:val="TableParagraph"/>
              <w:tabs>
                <w:tab w:val="left" w:pos="896"/>
                <w:tab w:val="left" w:pos="1489"/>
              </w:tabs>
              <w:spacing w:before="88"/>
              <w:ind w:left="202"/>
            </w:pPr>
            <w:r>
              <w:t>EUR</w:t>
            </w:r>
            <w:r>
              <w:tab/>
            </w:r>
            <w:r>
              <w:rPr>
                <w:u w:val="single"/>
              </w:rPr>
              <w:t xml:space="preserve"> </w:t>
            </w:r>
            <w:r>
              <w:rPr>
                <w:u w:val="single"/>
              </w:rPr>
              <w:tab/>
            </w:r>
          </w:p>
        </w:tc>
      </w:tr>
      <w:tr w:rsidR="00661CF1">
        <w:trPr>
          <w:trHeight w:val="771"/>
        </w:trPr>
        <w:tc>
          <w:tcPr>
            <w:tcW w:w="4474" w:type="dxa"/>
          </w:tcPr>
          <w:p w:rsidR="00661CF1" w:rsidRDefault="001A724C">
            <w:pPr>
              <w:pStyle w:val="TableParagraph"/>
              <w:spacing w:before="120"/>
            </w:pPr>
            <w:r>
              <w:t>- pogodbena cena</w:t>
            </w:r>
          </w:p>
          <w:p w:rsidR="00661CF1" w:rsidRDefault="001A724C">
            <w:pPr>
              <w:pStyle w:val="TableParagraph"/>
            </w:pPr>
            <w:r>
              <w:t>vključno z davkom na dodano vrednost (DDV)</w:t>
            </w:r>
          </w:p>
        </w:tc>
        <w:tc>
          <w:tcPr>
            <w:tcW w:w="3561" w:type="dxa"/>
          </w:tcPr>
          <w:p w:rsidR="00661CF1" w:rsidRDefault="00661CF1">
            <w:pPr>
              <w:pStyle w:val="TableParagraph"/>
              <w:spacing w:before="10"/>
              <w:ind w:left="0"/>
              <w:rPr>
                <w:sz w:val="20"/>
              </w:rPr>
            </w:pPr>
          </w:p>
          <w:p w:rsidR="00661CF1" w:rsidRDefault="001A724C">
            <w:pPr>
              <w:pStyle w:val="TableParagraph"/>
              <w:tabs>
                <w:tab w:val="left" w:pos="896"/>
                <w:tab w:val="left" w:pos="1489"/>
              </w:tabs>
              <w:ind w:left="202"/>
            </w:pPr>
            <w:r>
              <w:t>EUR</w:t>
            </w:r>
            <w:r>
              <w:tab/>
            </w:r>
            <w:r>
              <w:rPr>
                <w:u w:val="single"/>
              </w:rPr>
              <w:t xml:space="preserve"> </w:t>
            </w:r>
            <w:r>
              <w:rPr>
                <w:u w:val="single"/>
              </w:rPr>
              <w:tab/>
            </w:r>
          </w:p>
        </w:tc>
      </w:tr>
      <w:tr w:rsidR="00661CF1">
        <w:trPr>
          <w:trHeight w:val="338"/>
        </w:trPr>
        <w:tc>
          <w:tcPr>
            <w:tcW w:w="4474" w:type="dxa"/>
          </w:tcPr>
          <w:p w:rsidR="00661CF1" w:rsidRDefault="001A724C">
            <w:pPr>
              <w:pStyle w:val="TableParagraph"/>
              <w:tabs>
                <w:tab w:val="left" w:pos="1973"/>
              </w:tabs>
              <w:spacing w:before="73" w:line="245" w:lineRule="exact"/>
            </w:pPr>
            <w:r>
              <w:t>(z</w:t>
            </w:r>
            <w:r>
              <w:rPr>
                <w:spacing w:val="-3"/>
              </w:rPr>
              <w:t xml:space="preserve"> </w:t>
            </w:r>
            <w:r>
              <w:t>besedami:</w:t>
            </w:r>
            <w:r>
              <w:rPr>
                <w:spacing w:val="-1"/>
              </w:rPr>
              <w:t xml:space="preserve"> </w:t>
            </w:r>
            <w:r>
              <w:rPr>
                <w:u w:val="single"/>
              </w:rPr>
              <w:t xml:space="preserve"> </w:t>
            </w:r>
            <w:r>
              <w:rPr>
                <w:u w:val="single"/>
              </w:rPr>
              <w:tab/>
            </w:r>
          </w:p>
        </w:tc>
        <w:tc>
          <w:tcPr>
            <w:tcW w:w="3561" w:type="dxa"/>
          </w:tcPr>
          <w:p w:rsidR="00661CF1" w:rsidRDefault="001A724C">
            <w:pPr>
              <w:pStyle w:val="TableParagraph"/>
              <w:spacing w:before="73" w:line="245" w:lineRule="exact"/>
              <w:ind w:left="2231"/>
            </w:pPr>
            <w:r>
              <w:t>00/100 EUR)</w:t>
            </w:r>
          </w:p>
        </w:tc>
      </w:tr>
    </w:tbl>
    <w:p w:rsidR="00661CF1" w:rsidRDefault="00661CF1">
      <w:pPr>
        <w:pStyle w:val="Telobesedila"/>
        <w:rPr>
          <w:sz w:val="32"/>
        </w:rPr>
      </w:pPr>
    </w:p>
    <w:p w:rsidR="00743B57" w:rsidRPr="00903E91" w:rsidRDefault="00743B57" w:rsidP="00743B57">
      <w:pPr>
        <w:pStyle w:val="Telobesedila"/>
        <w:spacing w:before="11"/>
        <w:ind w:left="316"/>
      </w:pPr>
      <w:r w:rsidRPr="00903E91">
        <w:t xml:space="preserve">Naložbo sofinancirata Republika Slovenija in Evropska unija iz Kohezijskega sklada. Projekt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w:t>
      </w:r>
      <w:r w:rsidRPr="00903E91">
        <w:lastRenderedPageBreak/>
        <w:t>naložbah, ki jih opredelijo države članice in ki presegajo te zahteve«, specifičnega cilja 1: »Zmanjšanje emisij v vode zaradi gradnje infrastrukture za odvajanje in čiščenje komunalnih odpadnih voda«.</w:t>
      </w:r>
    </w:p>
    <w:p w:rsidR="00743B57" w:rsidRPr="00903E91" w:rsidRDefault="00743B57" w:rsidP="00743B57">
      <w:pPr>
        <w:pStyle w:val="Telobesedila"/>
        <w:spacing w:before="11"/>
      </w:pPr>
    </w:p>
    <w:p w:rsidR="00661CF1" w:rsidRPr="00903E91" w:rsidRDefault="00743B57" w:rsidP="00743B57">
      <w:pPr>
        <w:pStyle w:val="Telobesedila"/>
        <w:spacing w:before="11"/>
        <w:ind w:firstLine="316"/>
      </w:pPr>
      <w:r w:rsidRPr="00903E91">
        <w:t>Javni upravičeni stroški se sofinancirajo v razmerju EU- Kohezijski sklad: Slovenska udeležba, 80 : 20.</w:t>
      </w:r>
    </w:p>
    <w:p w:rsidR="00743B57" w:rsidRDefault="00743B57" w:rsidP="00743B57">
      <w:pPr>
        <w:pStyle w:val="Telobesedila"/>
        <w:spacing w:before="11"/>
        <w:rPr>
          <w:sz w:val="21"/>
        </w:rPr>
      </w:pPr>
    </w:p>
    <w:p w:rsidR="00661CF1" w:rsidRDefault="001A724C">
      <w:pPr>
        <w:pStyle w:val="Telobesedila"/>
        <w:spacing w:before="1"/>
        <w:ind w:left="316" w:right="154"/>
        <w:jc w:val="both"/>
      </w:pPr>
      <w:r>
        <w:t>Oddaja vseh morebitnih pozneje naročenih del, vezanih na izvajanje del po tej pogodbi, je vezana na izvedbo postopkov javnega naročanja v skladu s takrat veljavno zakonodajo, ki ureja javno naročanje. Izvedbo in obračun poznejših del se določi z aneksom k pogodbi. Dodatna dela v obsegu pogodbenih del niso predvidena.</w:t>
      </w:r>
    </w:p>
    <w:p w:rsidR="00661CF1" w:rsidRDefault="00661CF1">
      <w:pPr>
        <w:pStyle w:val="Telobesedila"/>
      </w:pPr>
    </w:p>
    <w:p w:rsidR="00661CF1" w:rsidRDefault="00661CF1">
      <w:pPr>
        <w:pStyle w:val="Telobesedila"/>
        <w:spacing w:before="1"/>
      </w:pPr>
    </w:p>
    <w:p w:rsidR="00661CF1" w:rsidRDefault="001A724C">
      <w:pPr>
        <w:pStyle w:val="Naslov4"/>
        <w:numPr>
          <w:ilvl w:val="0"/>
          <w:numId w:val="3"/>
        </w:numPr>
        <w:tabs>
          <w:tab w:val="left" w:pos="5019"/>
        </w:tabs>
        <w:spacing w:before="1"/>
      </w:pPr>
      <w:r>
        <w:t>člen</w:t>
      </w:r>
    </w:p>
    <w:p w:rsidR="00661CF1" w:rsidRDefault="00661CF1">
      <w:pPr>
        <w:pStyle w:val="Telobesedila"/>
        <w:spacing w:before="5"/>
        <w:rPr>
          <w:b/>
          <w:sz w:val="19"/>
        </w:rPr>
      </w:pPr>
    </w:p>
    <w:p w:rsidR="00661CF1" w:rsidRDefault="001A724C">
      <w:pPr>
        <w:pStyle w:val="Naslov5"/>
        <w:spacing w:before="1"/>
        <w:ind w:left="1036"/>
      </w:pPr>
      <w:r>
        <w:t>(člen se ustrezno prilagodi, glede na podatke o podizvajalcih iz ponudbe)</w:t>
      </w:r>
    </w:p>
    <w:p w:rsidR="00661CF1" w:rsidRDefault="00661CF1">
      <w:pPr>
        <w:pStyle w:val="Telobesedila"/>
        <w:rPr>
          <w:b/>
          <w:i/>
        </w:rPr>
      </w:pPr>
    </w:p>
    <w:p w:rsidR="00661CF1" w:rsidRDefault="001A724C">
      <w:pPr>
        <w:ind w:left="316"/>
        <w:jc w:val="both"/>
        <w:rPr>
          <w:b/>
          <w:i/>
        </w:rPr>
      </w:pPr>
      <w:r>
        <w:rPr>
          <w:b/>
          <w:i/>
        </w:rPr>
        <w:t>/ se upošteva v primeru, da inženir nastopa s podizvajalcem /</w:t>
      </w:r>
    </w:p>
    <w:p w:rsidR="00661CF1" w:rsidRDefault="00661CF1">
      <w:pPr>
        <w:pStyle w:val="Telobesedila"/>
        <w:rPr>
          <w:b/>
          <w:i/>
        </w:rPr>
      </w:pPr>
    </w:p>
    <w:p w:rsidR="00661CF1" w:rsidRDefault="001A724C">
      <w:pPr>
        <w:pStyle w:val="Telobesedila"/>
        <w:spacing w:before="1"/>
        <w:ind w:left="316"/>
        <w:jc w:val="both"/>
      </w:pPr>
      <w:r>
        <w:t>Inženir nastopa skupaj z naslednjimi podizvajalci:</w:t>
      </w:r>
    </w:p>
    <w:p w:rsidR="00661CF1" w:rsidRDefault="00661CF1">
      <w:pPr>
        <w:pStyle w:val="Telobesedila"/>
        <w:spacing w:before="1"/>
      </w:pPr>
    </w:p>
    <w:tbl>
      <w:tblPr>
        <w:tblStyle w:val="TableNormal"/>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3"/>
        <w:gridCol w:w="5673"/>
      </w:tblGrid>
      <w:tr w:rsidR="00661CF1">
        <w:trPr>
          <w:trHeight w:val="438"/>
        </w:trPr>
        <w:tc>
          <w:tcPr>
            <w:tcW w:w="3253" w:type="dxa"/>
            <w:shd w:val="clear" w:color="auto" w:fill="DBE4F0"/>
          </w:tcPr>
          <w:p w:rsidR="00661CF1" w:rsidRDefault="001A724C">
            <w:pPr>
              <w:pStyle w:val="TableParagraph"/>
              <w:spacing w:before="86"/>
              <w:ind w:left="69"/>
              <w:rPr>
                <w:b/>
              </w:rPr>
            </w:pPr>
            <w:r>
              <w:rPr>
                <w:b/>
              </w:rPr>
              <w:t>Naziv:</w:t>
            </w:r>
          </w:p>
        </w:tc>
        <w:tc>
          <w:tcPr>
            <w:tcW w:w="5673" w:type="dxa"/>
          </w:tcPr>
          <w:p w:rsidR="00661CF1" w:rsidRDefault="00661CF1">
            <w:pPr>
              <w:pStyle w:val="TableParagraph"/>
              <w:ind w:left="0"/>
              <w:rPr>
                <w:rFonts w:ascii="Times New Roman"/>
              </w:rPr>
            </w:pPr>
          </w:p>
        </w:tc>
      </w:tr>
      <w:tr w:rsidR="00661CF1">
        <w:trPr>
          <w:trHeight w:val="438"/>
        </w:trPr>
        <w:tc>
          <w:tcPr>
            <w:tcW w:w="3253" w:type="dxa"/>
            <w:shd w:val="clear" w:color="auto" w:fill="DBE4F0"/>
          </w:tcPr>
          <w:p w:rsidR="00661CF1" w:rsidRDefault="001A724C">
            <w:pPr>
              <w:pStyle w:val="TableParagraph"/>
              <w:spacing w:before="85"/>
              <w:ind w:left="69"/>
              <w:rPr>
                <w:b/>
              </w:rPr>
            </w:pPr>
            <w:r>
              <w:rPr>
                <w:b/>
              </w:rPr>
              <w:t>Naslov:</w:t>
            </w:r>
          </w:p>
        </w:tc>
        <w:tc>
          <w:tcPr>
            <w:tcW w:w="5673" w:type="dxa"/>
          </w:tcPr>
          <w:p w:rsidR="00661CF1" w:rsidRDefault="00661CF1">
            <w:pPr>
              <w:pStyle w:val="TableParagraph"/>
              <w:ind w:left="0"/>
              <w:rPr>
                <w:rFonts w:ascii="Times New Roman"/>
              </w:rPr>
            </w:pPr>
          </w:p>
        </w:tc>
      </w:tr>
      <w:tr w:rsidR="00661CF1">
        <w:trPr>
          <w:trHeight w:val="553"/>
        </w:trPr>
        <w:tc>
          <w:tcPr>
            <w:tcW w:w="3253" w:type="dxa"/>
            <w:shd w:val="clear" w:color="auto" w:fill="DBE4F0"/>
          </w:tcPr>
          <w:p w:rsidR="00661CF1" w:rsidRDefault="001A724C">
            <w:pPr>
              <w:pStyle w:val="TableParagraph"/>
              <w:spacing w:before="8" w:line="267" w:lineRule="exact"/>
              <w:ind w:left="69"/>
              <w:rPr>
                <w:b/>
              </w:rPr>
            </w:pPr>
            <w:r>
              <w:rPr>
                <w:b/>
              </w:rPr>
              <w:t>Identifikacijska številka (ID za</w:t>
            </w:r>
          </w:p>
          <w:p w:rsidR="00661CF1" w:rsidRDefault="001A724C">
            <w:pPr>
              <w:pStyle w:val="TableParagraph"/>
              <w:spacing w:line="258" w:lineRule="exact"/>
              <w:ind w:left="69"/>
              <w:rPr>
                <w:b/>
              </w:rPr>
            </w:pPr>
            <w:r>
              <w:rPr>
                <w:b/>
              </w:rPr>
              <w:t>DDV):</w:t>
            </w:r>
          </w:p>
        </w:tc>
        <w:tc>
          <w:tcPr>
            <w:tcW w:w="5673" w:type="dxa"/>
          </w:tcPr>
          <w:p w:rsidR="00661CF1" w:rsidRDefault="00661CF1">
            <w:pPr>
              <w:pStyle w:val="TableParagraph"/>
              <w:ind w:left="0"/>
              <w:rPr>
                <w:rFonts w:ascii="Times New Roman"/>
              </w:rPr>
            </w:pPr>
          </w:p>
        </w:tc>
      </w:tr>
      <w:tr w:rsidR="00661CF1">
        <w:trPr>
          <w:trHeight w:val="551"/>
        </w:trPr>
        <w:tc>
          <w:tcPr>
            <w:tcW w:w="3253" w:type="dxa"/>
            <w:shd w:val="clear" w:color="auto" w:fill="DBE4F0"/>
          </w:tcPr>
          <w:p w:rsidR="00661CF1" w:rsidRDefault="001A724C">
            <w:pPr>
              <w:pStyle w:val="TableParagraph"/>
              <w:spacing w:before="140"/>
              <w:ind w:left="69"/>
              <w:rPr>
                <w:b/>
              </w:rPr>
            </w:pPr>
            <w:r>
              <w:rPr>
                <w:b/>
              </w:rPr>
              <w:t>Matična številka:</w:t>
            </w:r>
          </w:p>
        </w:tc>
        <w:tc>
          <w:tcPr>
            <w:tcW w:w="5673" w:type="dxa"/>
          </w:tcPr>
          <w:p w:rsidR="00661CF1" w:rsidRDefault="00661CF1">
            <w:pPr>
              <w:pStyle w:val="TableParagraph"/>
              <w:ind w:left="0"/>
              <w:rPr>
                <w:rFonts w:ascii="Times New Roman"/>
              </w:rPr>
            </w:pPr>
          </w:p>
        </w:tc>
      </w:tr>
      <w:tr w:rsidR="00661CF1">
        <w:trPr>
          <w:trHeight w:val="551"/>
        </w:trPr>
        <w:tc>
          <w:tcPr>
            <w:tcW w:w="3253" w:type="dxa"/>
            <w:shd w:val="clear" w:color="auto" w:fill="DBE4F0"/>
          </w:tcPr>
          <w:p w:rsidR="00661CF1" w:rsidRDefault="001A724C">
            <w:pPr>
              <w:pStyle w:val="TableParagraph"/>
              <w:spacing w:before="140"/>
              <w:ind w:left="69"/>
              <w:rPr>
                <w:b/>
              </w:rPr>
            </w:pPr>
            <w:r>
              <w:rPr>
                <w:b/>
              </w:rPr>
              <w:t>Transakcijski račun:</w:t>
            </w:r>
          </w:p>
        </w:tc>
        <w:tc>
          <w:tcPr>
            <w:tcW w:w="5673" w:type="dxa"/>
          </w:tcPr>
          <w:p w:rsidR="00661CF1" w:rsidRDefault="00661CF1">
            <w:pPr>
              <w:pStyle w:val="TableParagraph"/>
              <w:ind w:left="0"/>
              <w:rPr>
                <w:rFonts w:ascii="Times New Roman"/>
              </w:rPr>
            </w:pPr>
          </w:p>
        </w:tc>
      </w:tr>
      <w:tr w:rsidR="00661CF1">
        <w:trPr>
          <w:trHeight w:val="551"/>
        </w:trPr>
        <w:tc>
          <w:tcPr>
            <w:tcW w:w="3253" w:type="dxa"/>
            <w:shd w:val="clear" w:color="auto" w:fill="DBE4F0"/>
          </w:tcPr>
          <w:p w:rsidR="00661CF1" w:rsidRDefault="001A724C">
            <w:pPr>
              <w:pStyle w:val="TableParagraph"/>
              <w:spacing w:before="140"/>
              <w:ind w:left="69"/>
              <w:rPr>
                <w:b/>
              </w:rPr>
            </w:pPr>
            <w:r>
              <w:rPr>
                <w:b/>
              </w:rPr>
              <w:t>Vsi zakoniti zastopniki:</w:t>
            </w:r>
          </w:p>
        </w:tc>
        <w:tc>
          <w:tcPr>
            <w:tcW w:w="5673" w:type="dxa"/>
          </w:tcPr>
          <w:p w:rsidR="00661CF1" w:rsidRDefault="00661CF1">
            <w:pPr>
              <w:pStyle w:val="TableParagraph"/>
              <w:ind w:left="0"/>
              <w:rPr>
                <w:rFonts w:ascii="Times New Roman"/>
              </w:rPr>
            </w:pPr>
          </w:p>
        </w:tc>
      </w:tr>
      <w:tr w:rsidR="00661CF1">
        <w:trPr>
          <w:trHeight w:val="554"/>
        </w:trPr>
        <w:tc>
          <w:tcPr>
            <w:tcW w:w="3253" w:type="dxa"/>
            <w:shd w:val="clear" w:color="auto" w:fill="DBE4F0"/>
          </w:tcPr>
          <w:p w:rsidR="00661CF1" w:rsidRDefault="001A724C">
            <w:pPr>
              <w:pStyle w:val="TableParagraph"/>
              <w:spacing w:before="140"/>
              <w:ind w:left="69"/>
              <w:rPr>
                <w:b/>
              </w:rPr>
            </w:pPr>
            <w:r>
              <w:rPr>
                <w:b/>
              </w:rPr>
              <w:t>Kontaktna oseba:</w:t>
            </w:r>
          </w:p>
        </w:tc>
        <w:tc>
          <w:tcPr>
            <w:tcW w:w="5673" w:type="dxa"/>
          </w:tcPr>
          <w:p w:rsidR="00661CF1" w:rsidRDefault="00661CF1">
            <w:pPr>
              <w:pStyle w:val="TableParagraph"/>
              <w:ind w:left="0"/>
              <w:rPr>
                <w:rFonts w:ascii="Times New Roman"/>
              </w:rPr>
            </w:pPr>
          </w:p>
        </w:tc>
      </w:tr>
      <w:tr w:rsidR="00661CF1">
        <w:trPr>
          <w:trHeight w:val="853"/>
        </w:trPr>
        <w:tc>
          <w:tcPr>
            <w:tcW w:w="3253" w:type="dxa"/>
            <w:shd w:val="clear" w:color="auto" w:fill="DBE4F0"/>
          </w:tcPr>
          <w:p w:rsidR="00661CF1" w:rsidRDefault="001A724C">
            <w:pPr>
              <w:pStyle w:val="TableParagraph"/>
              <w:tabs>
                <w:tab w:val="left" w:pos="1057"/>
                <w:tab w:val="left" w:pos="2448"/>
              </w:tabs>
              <w:ind w:left="69" w:right="50"/>
              <w:jc w:val="both"/>
              <w:rPr>
                <w:b/>
              </w:rPr>
            </w:pPr>
            <w:r>
              <w:rPr>
                <w:b/>
              </w:rPr>
              <w:t>Del</w:t>
            </w:r>
            <w:r>
              <w:rPr>
                <w:b/>
              </w:rPr>
              <w:tab/>
              <w:t>javnega</w:t>
            </w:r>
            <w:r>
              <w:rPr>
                <w:b/>
              </w:rPr>
              <w:tab/>
            </w:r>
            <w:r>
              <w:rPr>
                <w:b/>
                <w:spacing w:val="-3"/>
              </w:rPr>
              <w:t xml:space="preserve">naročila </w:t>
            </w:r>
            <w:r>
              <w:rPr>
                <w:b/>
              </w:rPr>
              <w:t xml:space="preserve">(storitev/gradnja/blago), ki se oddaja v </w:t>
            </w:r>
            <w:proofErr w:type="spellStart"/>
            <w:r>
              <w:rPr>
                <w:b/>
              </w:rPr>
              <w:t>podizvajanje</w:t>
            </w:r>
            <w:proofErr w:type="spellEnd"/>
            <w:r>
              <w:rPr>
                <w:b/>
                <w:spacing w:val="14"/>
              </w:rPr>
              <w:t xml:space="preserve"> </w:t>
            </w:r>
            <w:r>
              <w:rPr>
                <w:b/>
              </w:rPr>
              <w:t>(vrsta/opis</w:t>
            </w:r>
          </w:p>
        </w:tc>
        <w:tc>
          <w:tcPr>
            <w:tcW w:w="5673" w:type="dxa"/>
          </w:tcPr>
          <w:p w:rsidR="00661CF1" w:rsidRDefault="00661CF1">
            <w:pPr>
              <w:pStyle w:val="TableParagraph"/>
              <w:ind w:left="0"/>
              <w:rPr>
                <w:rFonts w:ascii="Times New Roman"/>
              </w:rPr>
            </w:pPr>
          </w:p>
        </w:tc>
      </w:tr>
      <w:tr w:rsidR="00661CF1">
        <w:trPr>
          <w:trHeight w:val="856"/>
        </w:trPr>
        <w:tc>
          <w:tcPr>
            <w:tcW w:w="3253" w:type="dxa"/>
            <w:shd w:val="clear" w:color="auto" w:fill="DBE4F0"/>
          </w:tcPr>
          <w:p w:rsidR="00661CF1" w:rsidRDefault="001A724C">
            <w:pPr>
              <w:pStyle w:val="TableParagraph"/>
              <w:tabs>
                <w:tab w:val="left" w:pos="1570"/>
                <w:tab w:val="left" w:pos="2073"/>
                <w:tab w:val="left" w:pos="2618"/>
                <w:tab w:val="left" w:pos="2985"/>
              </w:tabs>
              <w:spacing w:before="157"/>
              <w:ind w:left="69"/>
              <w:rPr>
                <w:b/>
              </w:rPr>
            </w:pPr>
            <w:r>
              <w:rPr>
                <w:b/>
              </w:rPr>
              <w:t>Količina/delež</w:t>
            </w:r>
            <w:r>
              <w:rPr>
                <w:b/>
              </w:rPr>
              <w:tab/>
              <w:t>(%)</w:t>
            </w:r>
            <w:r>
              <w:rPr>
                <w:b/>
              </w:rPr>
              <w:tab/>
              <w:t>del,</w:t>
            </w:r>
            <w:r>
              <w:rPr>
                <w:b/>
              </w:rPr>
              <w:tab/>
              <w:t>ki</w:t>
            </w:r>
            <w:r>
              <w:rPr>
                <w:b/>
              </w:rPr>
              <w:tab/>
              <w:t>se</w:t>
            </w:r>
          </w:p>
          <w:p w:rsidR="00661CF1" w:rsidRDefault="001A724C">
            <w:pPr>
              <w:pStyle w:val="TableParagraph"/>
              <w:ind w:left="69"/>
              <w:rPr>
                <w:b/>
              </w:rPr>
            </w:pPr>
            <w:r>
              <w:rPr>
                <w:b/>
              </w:rPr>
              <w:t xml:space="preserve">oddaja v </w:t>
            </w:r>
            <w:proofErr w:type="spellStart"/>
            <w:r>
              <w:rPr>
                <w:b/>
              </w:rPr>
              <w:t>podizvajanje</w:t>
            </w:r>
            <w:proofErr w:type="spellEnd"/>
            <w:r>
              <w:rPr>
                <w:b/>
              </w:rPr>
              <w:t>:</w:t>
            </w:r>
          </w:p>
        </w:tc>
        <w:tc>
          <w:tcPr>
            <w:tcW w:w="5673" w:type="dxa"/>
          </w:tcPr>
          <w:p w:rsidR="00661CF1" w:rsidRDefault="00661CF1">
            <w:pPr>
              <w:pStyle w:val="TableParagraph"/>
              <w:ind w:left="0"/>
              <w:rPr>
                <w:rFonts w:ascii="Times New Roman"/>
              </w:rPr>
            </w:pPr>
          </w:p>
        </w:tc>
      </w:tr>
      <w:tr w:rsidR="00661CF1">
        <w:trPr>
          <w:trHeight w:val="525"/>
        </w:trPr>
        <w:tc>
          <w:tcPr>
            <w:tcW w:w="3253" w:type="dxa"/>
            <w:shd w:val="clear" w:color="auto" w:fill="DBE4F0"/>
          </w:tcPr>
          <w:p w:rsidR="00661CF1" w:rsidRDefault="001A724C">
            <w:pPr>
              <w:pStyle w:val="TableParagraph"/>
              <w:spacing w:before="126"/>
              <w:ind w:left="69"/>
              <w:rPr>
                <w:b/>
              </w:rPr>
            </w:pPr>
            <w:r>
              <w:rPr>
                <w:b/>
              </w:rPr>
              <w:t>Vrednost del:</w:t>
            </w:r>
          </w:p>
        </w:tc>
        <w:tc>
          <w:tcPr>
            <w:tcW w:w="5673" w:type="dxa"/>
          </w:tcPr>
          <w:p w:rsidR="00661CF1" w:rsidRDefault="00661CF1">
            <w:pPr>
              <w:pStyle w:val="TableParagraph"/>
              <w:ind w:left="0"/>
              <w:rPr>
                <w:rFonts w:ascii="Times New Roman"/>
              </w:rPr>
            </w:pPr>
          </w:p>
        </w:tc>
      </w:tr>
      <w:tr w:rsidR="00661CF1">
        <w:trPr>
          <w:trHeight w:val="560"/>
        </w:trPr>
        <w:tc>
          <w:tcPr>
            <w:tcW w:w="3253" w:type="dxa"/>
            <w:shd w:val="clear" w:color="auto" w:fill="DBE4F0"/>
          </w:tcPr>
          <w:p w:rsidR="00661CF1" w:rsidRDefault="001A724C">
            <w:pPr>
              <w:pStyle w:val="TableParagraph"/>
              <w:spacing w:before="145"/>
              <w:ind w:left="69"/>
              <w:rPr>
                <w:b/>
              </w:rPr>
            </w:pPr>
            <w:r>
              <w:rPr>
                <w:b/>
              </w:rPr>
              <w:t>Kraj izvedbe del:</w:t>
            </w:r>
          </w:p>
        </w:tc>
        <w:tc>
          <w:tcPr>
            <w:tcW w:w="5673" w:type="dxa"/>
          </w:tcPr>
          <w:p w:rsidR="00661CF1" w:rsidRDefault="00661CF1">
            <w:pPr>
              <w:pStyle w:val="TableParagraph"/>
              <w:ind w:left="0"/>
              <w:rPr>
                <w:rFonts w:ascii="Times New Roman"/>
              </w:rPr>
            </w:pPr>
          </w:p>
        </w:tc>
      </w:tr>
      <w:tr w:rsidR="00661CF1">
        <w:trPr>
          <w:trHeight w:val="558"/>
        </w:trPr>
        <w:tc>
          <w:tcPr>
            <w:tcW w:w="3253" w:type="dxa"/>
            <w:shd w:val="clear" w:color="auto" w:fill="DBE4F0"/>
          </w:tcPr>
          <w:p w:rsidR="00661CF1" w:rsidRDefault="001A724C">
            <w:pPr>
              <w:pStyle w:val="TableParagraph"/>
              <w:spacing w:before="143"/>
              <w:ind w:left="69"/>
              <w:rPr>
                <w:b/>
              </w:rPr>
            </w:pPr>
            <w:r>
              <w:rPr>
                <w:b/>
              </w:rPr>
              <w:t>Rok izvedbe del:</w:t>
            </w:r>
          </w:p>
        </w:tc>
        <w:tc>
          <w:tcPr>
            <w:tcW w:w="5673" w:type="dxa"/>
          </w:tcPr>
          <w:p w:rsidR="00661CF1" w:rsidRDefault="00661CF1">
            <w:pPr>
              <w:pStyle w:val="TableParagraph"/>
              <w:ind w:left="0"/>
              <w:rPr>
                <w:rFonts w:ascii="Times New Roman"/>
              </w:rPr>
            </w:pPr>
          </w:p>
        </w:tc>
      </w:tr>
    </w:tbl>
    <w:p w:rsidR="00661CF1" w:rsidRDefault="00661CF1">
      <w:pPr>
        <w:rPr>
          <w:rFonts w:ascii="Times New Roman"/>
        </w:rPr>
        <w:sectPr w:rsidR="00661CF1">
          <w:pgSz w:w="11910" w:h="16840"/>
          <w:pgMar w:top="1660" w:right="1260" w:bottom="920" w:left="1100" w:header="425" w:footer="731" w:gutter="0"/>
          <w:cols w:space="708"/>
        </w:sectPr>
      </w:pPr>
    </w:p>
    <w:p w:rsidR="00661CF1" w:rsidRDefault="00661CF1">
      <w:pPr>
        <w:pStyle w:val="Telobesedila"/>
        <w:spacing w:before="2"/>
        <w:rPr>
          <w:sz w:val="20"/>
        </w:rPr>
      </w:pPr>
    </w:p>
    <w:p w:rsidR="00661CF1" w:rsidRDefault="001A724C">
      <w:pPr>
        <w:spacing w:before="64" w:line="219" w:lineRule="exact"/>
        <w:ind w:left="316"/>
        <w:rPr>
          <w:i/>
          <w:sz w:val="18"/>
        </w:rPr>
      </w:pPr>
      <w:r>
        <w:rPr>
          <w:i/>
          <w:sz w:val="18"/>
        </w:rPr>
        <w:t>Opomba:</w:t>
      </w:r>
    </w:p>
    <w:p w:rsidR="00661CF1" w:rsidRDefault="001A724C">
      <w:pPr>
        <w:spacing w:line="219" w:lineRule="exact"/>
        <w:ind w:left="316"/>
        <w:rPr>
          <w:i/>
          <w:sz w:val="18"/>
        </w:rPr>
      </w:pPr>
      <w:r>
        <w:rPr>
          <w:i/>
          <w:sz w:val="18"/>
        </w:rPr>
        <w:t>Podana tabela se izpolni za vsakega podizvajalca posebej.</w:t>
      </w:r>
    </w:p>
    <w:p w:rsidR="00661CF1" w:rsidRDefault="00661CF1">
      <w:pPr>
        <w:pStyle w:val="Telobesedila"/>
        <w:spacing w:before="4"/>
        <w:rPr>
          <w:i/>
          <w:sz w:val="17"/>
        </w:rPr>
      </w:pPr>
    </w:p>
    <w:p w:rsidR="00661CF1" w:rsidRDefault="001A724C">
      <w:pPr>
        <w:pStyle w:val="Telobesedila"/>
        <w:tabs>
          <w:tab w:val="left" w:pos="4347"/>
          <w:tab w:val="left" w:pos="6153"/>
          <w:tab w:val="left" w:pos="7194"/>
        </w:tabs>
        <w:spacing w:before="56"/>
        <w:ind w:left="316"/>
      </w:pPr>
      <w:r>
        <w:t xml:space="preserve">Za  </w:t>
      </w:r>
      <w:r>
        <w:rPr>
          <w:spacing w:val="4"/>
        </w:rPr>
        <w:t xml:space="preserve"> </w:t>
      </w:r>
      <w:r>
        <w:t>podizvajalce</w:t>
      </w:r>
      <w:r>
        <w:rPr>
          <w:u w:val="single"/>
        </w:rPr>
        <w:t xml:space="preserve"> </w:t>
      </w:r>
      <w:r>
        <w:rPr>
          <w:u w:val="single"/>
        </w:rPr>
        <w:tab/>
        <w:t>,</w:t>
      </w:r>
      <w:r>
        <w:rPr>
          <w:u w:val="single"/>
        </w:rPr>
        <w:tab/>
        <w:t>,</w:t>
      </w:r>
      <w:r>
        <w:rPr>
          <w:u w:val="single"/>
        </w:rPr>
        <w:tab/>
      </w:r>
      <w:r>
        <w:t>, ki so v Obrazcu</w:t>
      </w:r>
      <w:r>
        <w:rPr>
          <w:spacing w:val="25"/>
        </w:rPr>
        <w:t xml:space="preserve"> </w:t>
      </w:r>
      <w:r>
        <w:t>4:</w:t>
      </w:r>
    </w:p>
    <w:p w:rsidR="00661CF1" w:rsidRDefault="001A724C">
      <w:pPr>
        <w:pStyle w:val="Telobesedila"/>
        <w:ind w:left="316" w:right="151"/>
        <w:jc w:val="both"/>
      </w:pPr>
      <w:r>
        <w:t xml:space="preserve">Zahteva in soglasje podizvajalca za neposredno plačevanje </w:t>
      </w:r>
      <w:r>
        <w:rPr>
          <w:b/>
        </w:rPr>
        <w:t>zahtevali neposredna plačila</w:t>
      </w:r>
      <w:r>
        <w:t>, inženir pooblašča naročnika za izvajanje neposrednih plačil podizvajalcu oziroma podizvajalcem. Obrazci 4 so sestavni del pogodbe.</w:t>
      </w:r>
    </w:p>
    <w:p w:rsidR="00661CF1" w:rsidRDefault="00661CF1">
      <w:pPr>
        <w:pStyle w:val="Telobesedila"/>
        <w:spacing w:before="11"/>
        <w:rPr>
          <w:sz w:val="21"/>
        </w:rPr>
      </w:pPr>
    </w:p>
    <w:p w:rsidR="00661CF1" w:rsidRDefault="001A724C">
      <w:pPr>
        <w:pStyle w:val="Telobesedila"/>
        <w:ind w:left="316"/>
      </w:pPr>
      <w:r>
        <w:t>Inženir mora za podizvajalca, ki zahteva neposredno plačilo, ob vsakem računu priložiti:</w:t>
      </w:r>
    </w:p>
    <w:p w:rsidR="00661CF1" w:rsidRDefault="001A724C">
      <w:pPr>
        <w:pStyle w:val="Odstavekseznama"/>
        <w:numPr>
          <w:ilvl w:val="0"/>
          <w:numId w:val="33"/>
        </w:numPr>
        <w:tabs>
          <w:tab w:val="left" w:pos="1025"/>
        </w:tabs>
        <w:ind w:right="151" w:hanging="360"/>
        <w:jc w:val="both"/>
      </w:pPr>
      <w:r>
        <w:t>račun podizvajalca za opravljene pogodbene obveznosti, potrjen s strani inženirja, na podlagi katerega naročnik izvede nakazilo za opravljene pogodbene obveznosti neposredno na račun podizvajalca.</w:t>
      </w:r>
    </w:p>
    <w:p w:rsidR="00661CF1" w:rsidRDefault="001A724C">
      <w:pPr>
        <w:pStyle w:val="Odstavekseznama"/>
        <w:numPr>
          <w:ilvl w:val="0"/>
          <w:numId w:val="33"/>
        </w:numPr>
        <w:tabs>
          <w:tab w:val="left" w:pos="1025"/>
        </w:tabs>
        <w:spacing w:before="2"/>
        <w:ind w:right="117" w:hanging="360"/>
        <w:jc w:val="both"/>
      </w:pPr>
      <w:r>
        <w:t>delilnik plačil posamezne situacije, ki jo izstavi glavni izvajalec iz katerega je razvidno, kolikšen znesek naj se plača posameznemu podizvajalcu. Delilnik morajo podpisati vsi podizvajalci in glavni izvajalec. Če gre za skupno ponudbo delilnik v imenu glavnih izvajalcev podpiše vodilni partner.</w:t>
      </w:r>
    </w:p>
    <w:p w:rsidR="00661CF1" w:rsidRDefault="00661CF1">
      <w:pPr>
        <w:pStyle w:val="Telobesedila"/>
        <w:spacing w:before="1"/>
      </w:pPr>
    </w:p>
    <w:p w:rsidR="00661CF1" w:rsidRDefault="001A724C">
      <w:pPr>
        <w:pStyle w:val="Telobesedila"/>
        <w:spacing w:line="267" w:lineRule="exact"/>
        <w:ind w:left="316"/>
        <w:jc w:val="both"/>
      </w:pPr>
      <w:r>
        <w:t>V primeru, če dokumenta iz prejšnjega odstavka za prijavljene podizvajalce ni predložen, naročnik do</w:t>
      </w:r>
    </w:p>
    <w:p w:rsidR="00661CF1" w:rsidRDefault="001A724C">
      <w:pPr>
        <w:pStyle w:val="Telobesedila"/>
        <w:spacing w:line="267" w:lineRule="exact"/>
        <w:ind w:left="316"/>
        <w:jc w:val="both"/>
      </w:pPr>
      <w:r>
        <w:t>dostavitve vseh dokumentov zadrži plačilo celotnega računa in s tem ne pride v zamudo pri plačilu.</w:t>
      </w:r>
    </w:p>
    <w:p w:rsidR="00661CF1" w:rsidRDefault="00661CF1">
      <w:pPr>
        <w:pStyle w:val="Telobesedila"/>
      </w:pPr>
    </w:p>
    <w:p w:rsidR="00661CF1" w:rsidRDefault="001A724C">
      <w:pPr>
        <w:pStyle w:val="Telobesedila"/>
        <w:spacing w:before="1"/>
        <w:ind w:left="316"/>
        <w:jc w:val="both"/>
      </w:pPr>
      <w:r>
        <w:t>Roki plačil inženirju in njegovim podizvajalcem so enaki.</w:t>
      </w:r>
    </w:p>
    <w:p w:rsidR="00661CF1" w:rsidRDefault="00661CF1">
      <w:pPr>
        <w:pStyle w:val="Telobesedila"/>
        <w:spacing w:before="5"/>
        <w:rPr>
          <w:sz w:val="17"/>
        </w:rPr>
      </w:pPr>
    </w:p>
    <w:p w:rsidR="00661CF1" w:rsidRDefault="001A724C">
      <w:pPr>
        <w:pStyle w:val="Telobesedila"/>
        <w:tabs>
          <w:tab w:val="left" w:pos="4300"/>
          <w:tab w:val="left" w:pos="6109"/>
          <w:tab w:val="left" w:pos="7149"/>
        </w:tabs>
        <w:spacing w:before="56"/>
        <w:ind w:left="316"/>
      </w:pPr>
      <w:r>
        <w:t xml:space="preserve">Za  </w:t>
      </w:r>
      <w:r>
        <w:rPr>
          <w:spacing w:val="8"/>
        </w:rPr>
        <w:t xml:space="preserve"> </w:t>
      </w:r>
      <w:r>
        <w:t>podizvajalce,</w:t>
      </w:r>
      <w:r>
        <w:rPr>
          <w:u w:val="single"/>
        </w:rPr>
        <w:t xml:space="preserve"> </w:t>
      </w:r>
      <w:r>
        <w:rPr>
          <w:u w:val="single"/>
        </w:rPr>
        <w:tab/>
        <w:t>,</w:t>
      </w:r>
      <w:r>
        <w:rPr>
          <w:u w:val="single"/>
        </w:rPr>
        <w:tab/>
        <w:t>,</w:t>
      </w:r>
      <w:r>
        <w:rPr>
          <w:u w:val="single"/>
        </w:rPr>
        <w:tab/>
      </w:r>
      <w:r>
        <w:t>, ki v Obrazcu</w:t>
      </w:r>
      <w:r>
        <w:rPr>
          <w:spacing w:val="38"/>
        </w:rPr>
        <w:t xml:space="preserve"> </w:t>
      </w:r>
      <w:r>
        <w:t>4:</w:t>
      </w:r>
    </w:p>
    <w:p w:rsidR="00661CF1" w:rsidRDefault="001A724C">
      <w:pPr>
        <w:pStyle w:val="Telobesedila"/>
        <w:spacing w:before="1"/>
        <w:ind w:left="316" w:right="534"/>
        <w:jc w:val="both"/>
      </w:pPr>
      <w:r>
        <w:t xml:space="preserve">Zahteva in soglasje podizvajalca za neposredno plačevanje </w:t>
      </w:r>
      <w:r>
        <w:rPr>
          <w:b/>
        </w:rPr>
        <w:t>niso zahtevali neposrednih plačil</w:t>
      </w:r>
      <w:r>
        <w:t>, se inženir zavezuje, da bo na prvi poziv naročnika, najpozneje v roku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 Obrazci 4 so sestavni del pogodbe.</w:t>
      </w:r>
    </w:p>
    <w:p w:rsidR="00661CF1" w:rsidRDefault="00661CF1">
      <w:pPr>
        <w:pStyle w:val="Telobesedila"/>
        <w:spacing w:before="11"/>
        <w:rPr>
          <w:sz w:val="21"/>
        </w:rPr>
      </w:pPr>
    </w:p>
    <w:p w:rsidR="00661CF1" w:rsidRDefault="001A724C">
      <w:pPr>
        <w:pStyle w:val="Telobesedila"/>
        <w:ind w:left="3168"/>
      </w:pPr>
      <w:r>
        <w:t>--------------------------------------------------</w:t>
      </w:r>
    </w:p>
    <w:p w:rsidR="00661CF1" w:rsidRDefault="00661CF1">
      <w:pPr>
        <w:pStyle w:val="Telobesedila"/>
        <w:spacing w:before="1"/>
      </w:pPr>
    </w:p>
    <w:p w:rsidR="00661CF1" w:rsidRDefault="001A724C">
      <w:pPr>
        <w:pStyle w:val="Naslov5"/>
      </w:pPr>
      <w:r>
        <w:t>/ se upošteva v primeru, da inženir ne nastopa s podizvajalcem /</w:t>
      </w:r>
    </w:p>
    <w:p w:rsidR="00661CF1" w:rsidRDefault="00661CF1">
      <w:pPr>
        <w:pStyle w:val="Telobesedila"/>
        <w:rPr>
          <w:b/>
          <w:i/>
        </w:rPr>
      </w:pPr>
    </w:p>
    <w:p w:rsidR="00661CF1" w:rsidRDefault="001A724C">
      <w:pPr>
        <w:pStyle w:val="Telobesedila"/>
        <w:ind w:left="316" w:right="155"/>
        <w:jc w:val="both"/>
      </w:pPr>
      <w:r>
        <w:t>Inženir ob predložitvi ponudbe in ob sklenitvi te pogodbe nima prijavljenih podizvajalcev za izvedbo predmeta pogodbe.</w:t>
      </w:r>
    </w:p>
    <w:p w:rsidR="00661CF1" w:rsidRDefault="00661CF1">
      <w:pPr>
        <w:pStyle w:val="Telobesedila"/>
        <w:spacing w:before="11"/>
        <w:rPr>
          <w:sz w:val="21"/>
        </w:rPr>
      </w:pPr>
    </w:p>
    <w:p w:rsidR="00661CF1" w:rsidRDefault="001A724C">
      <w:pPr>
        <w:pStyle w:val="Telobesedila"/>
        <w:ind w:left="3168"/>
      </w:pPr>
      <w:r>
        <w:t>--------------------------------------------------</w:t>
      </w:r>
    </w:p>
    <w:p w:rsidR="00661CF1" w:rsidRDefault="00661CF1">
      <w:pPr>
        <w:pStyle w:val="Telobesedila"/>
        <w:spacing w:before="1"/>
      </w:pPr>
    </w:p>
    <w:p w:rsidR="00661CF1" w:rsidRDefault="001A724C">
      <w:pPr>
        <w:pStyle w:val="Telobesedila"/>
        <w:ind w:left="316" w:right="155"/>
        <w:jc w:val="both"/>
      </w:pPr>
      <w:r>
        <w:t>Inženir se zavezuje, da bo o spremembah, vezanih na podizvajalce (zlasti sprememba podatkov, zamenjava podizvajalcev, izključitev podizvajalcev, naknadna nominacija podizvajalcev) obvestil naročnika najkasneje v 5 dneh po spremembi in pridobil pisno soglasje naročnika.</w:t>
      </w:r>
    </w:p>
    <w:p w:rsidR="00661CF1" w:rsidRDefault="00661CF1">
      <w:pPr>
        <w:pStyle w:val="Telobesedila"/>
        <w:spacing w:before="1"/>
      </w:pPr>
    </w:p>
    <w:p w:rsidR="00661CF1" w:rsidRDefault="001A724C">
      <w:pPr>
        <w:pStyle w:val="Telobesedila"/>
        <w:ind w:left="316" w:right="152"/>
        <w:jc w:val="both"/>
      </w:pPr>
      <w:r>
        <w:t>Če naročnik ugotovi, da dela izvaja podizvajalec, za katerega ni dal pisnega soglasja, lahko odstopi od pogodbe.</w:t>
      </w:r>
    </w:p>
    <w:p w:rsidR="00661CF1" w:rsidRDefault="00661CF1">
      <w:pPr>
        <w:pStyle w:val="Telobesedila"/>
      </w:pPr>
    </w:p>
    <w:p w:rsidR="00661CF1" w:rsidRDefault="001A724C">
      <w:pPr>
        <w:pStyle w:val="Telobesedila"/>
        <w:spacing w:before="1"/>
        <w:ind w:left="316" w:right="155"/>
        <w:jc w:val="both"/>
      </w:pPr>
      <w:r>
        <w:t>Inženir v razmerju do naročnika v celoti odgovarja za dobro izvedbo pogodbenih obveznosti, ne glede na število podizvajalcev.</w:t>
      </w:r>
    </w:p>
    <w:p w:rsidR="00661CF1" w:rsidRDefault="00661CF1">
      <w:pPr>
        <w:pStyle w:val="Telobesedila"/>
        <w:spacing w:before="10"/>
        <w:rPr>
          <w:sz w:val="21"/>
        </w:rPr>
      </w:pPr>
    </w:p>
    <w:p w:rsidR="00661CF1" w:rsidRDefault="001A724C">
      <w:pPr>
        <w:pStyle w:val="Odstavekseznama"/>
        <w:numPr>
          <w:ilvl w:val="0"/>
          <w:numId w:val="2"/>
        </w:numPr>
        <w:tabs>
          <w:tab w:val="left" w:pos="1025"/>
        </w:tabs>
        <w:spacing w:before="1"/>
      </w:pPr>
      <w:r>
        <w:t>Pooblaščene osebe pogodbenih strank po tej pogodbi:</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spacing w:before="8"/>
      </w:pPr>
    </w:p>
    <w:p w:rsidR="00661CF1" w:rsidRDefault="001A724C">
      <w:pPr>
        <w:pStyle w:val="Telobesedila"/>
        <w:spacing w:before="56"/>
        <w:ind w:left="1024"/>
      </w:pPr>
      <w:r>
        <w:t>Naročnik:</w:t>
      </w:r>
    </w:p>
    <w:p w:rsidR="00661CF1" w:rsidRDefault="00661CF1">
      <w:pPr>
        <w:pStyle w:val="Telobesedila"/>
      </w:pPr>
    </w:p>
    <w:p w:rsidR="00661CF1" w:rsidRDefault="001A724C">
      <w:pPr>
        <w:pStyle w:val="Telobesedila"/>
        <w:spacing w:before="1"/>
        <w:ind w:left="1024"/>
      </w:pPr>
      <w:r>
        <w:t xml:space="preserve">OBČINA </w:t>
      </w:r>
      <w:r w:rsidR="00743B57">
        <w:t>ORMOŽ</w:t>
      </w:r>
      <w:r>
        <w:t xml:space="preserve">, </w:t>
      </w:r>
      <w:r w:rsidR="00743B57">
        <w:t>PTUJSKA CESTA 6</w:t>
      </w:r>
      <w:r>
        <w:t>, 2</w:t>
      </w:r>
      <w:r w:rsidR="00743B57">
        <w:t>270 ORMOŽ</w:t>
      </w:r>
    </w:p>
    <w:p w:rsidR="00661CF1" w:rsidRDefault="00661CF1">
      <w:pPr>
        <w:pStyle w:val="Telobesedila"/>
        <w:spacing w:before="10"/>
        <w:rPr>
          <w:sz w:val="21"/>
        </w:rPr>
      </w:pPr>
    </w:p>
    <w:p w:rsidR="00661CF1" w:rsidRDefault="001A724C">
      <w:pPr>
        <w:pStyle w:val="Telobesedila"/>
        <w:tabs>
          <w:tab w:val="left" w:pos="3148"/>
          <w:tab w:val="left" w:pos="3746"/>
        </w:tabs>
        <w:ind w:left="1024"/>
        <w:rPr>
          <w:rFonts w:ascii="Times New Roman" w:hAnsi="Times New Roman"/>
        </w:rPr>
      </w:pPr>
      <w:r>
        <w:t>Pooblaščena</w:t>
      </w:r>
      <w:r>
        <w:rPr>
          <w:spacing w:val="-5"/>
        </w:rPr>
        <w:t xml:space="preserve"> </w:t>
      </w:r>
      <w:r>
        <w:t>oseba:</w:t>
      </w:r>
      <w:r>
        <w:tab/>
      </w:r>
      <w:r>
        <w:rPr>
          <w:rFonts w:ascii="Times New Roman" w:hAnsi="Times New Roman"/>
          <w:u w:val="single"/>
        </w:rPr>
        <w:t xml:space="preserve"> </w:t>
      </w:r>
      <w:r>
        <w:rPr>
          <w:rFonts w:ascii="Times New Roman" w:hAnsi="Times New Roman"/>
          <w:u w:val="single"/>
        </w:rPr>
        <w:tab/>
      </w:r>
    </w:p>
    <w:p w:rsidR="00661CF1" w:rsidRDefault="001A724C">
      <w:pPr>
        <w:pStyle w:val="Telobesedila"/>
        <w:tabs>
          <w:tab w:val="left" w:pos="3856"/>
          <w:tab w:val="left" w:pos="4449"/>
        </w:tabs>
        <w:ind w:left="1024"/>
      </w:pPr>
      <w:r>
        <w:t>Telefon:</w:t>
      </w:r>
      <w:r>
        <w:tab/>
      </w:r>
      <w:r>
        <w:rPr>
          <w:u w:val="single"/>
        </w:rPr>
        <w:t xml:space="preserve"> </w:t>
      </w:r>
      <w:r>
        <w:rPr>
          <w:u w:val="single"/>
        </w:rPr>
        <w:tab/>
      </w:r>
    </w:p>
    <w:p w:rsidR="00661CF1" w:rsidRDefault="001A724C">
      <w:pPr>
        <w:pStyle w:val="Telobesedila"/>
        <w:tabs>
          <w:tab w:val="left" w:pos="3856"/>
          <w:tab w:val="left" w:pos="4454"/>
        </w:tabs>
        <w:ind w:left="1024"/>
        <w:rPr>
          <w:rFonts w:ascii="Times New Roman" w:hAnsi="Times New Roman"/>
        </w:rPr>
      </w:pPr>
      <w:r>
        <w:t>Elektronska</w:t>
      </w:r>
      <w:r>
        <w:rPr>
          <w:spacing w:val="-12"/>
        </w:rPr>
        <w:t xml:space="preserve"> </w:t>
      </w:r>
      <w:r>
        <w:t>pošta:</w:t>
      </w:r>
      <w:r>
        <w:tab/>
      </w:r>
      <w:r>
        <w:rPr>
          <w:rFonts w:ascii="Times New Roman" w:hAnsi="Times New Roman"/>
          <w:u w:val="single"/>
        </w:rPr>
        <w:t xml:space="preserve"> </w:t>
      </w:r>
      <w:r>
        <w:rPr>
          <w:rFonts w:ascii="Times New Roman" w:hAnsi="Times New Roman"/>
          <w:u w:val="single"/>
        </w:rPr>
        <w:tab/>
      </w:r>
    </w:p>
    <w:p w:rsidR="00661CF1" w:rsidRDefault="00661CF1">
      <w:pPr>
        <w:pStyle w:val="Telobesedila"/>
        <w:spacing w:before="6"/>
        <w:rPr>
          <w:rFonts w:ascii="Times New Roman"/>
          <w:sz w:val="18"/>
        </w:rPr>
      </w:pPr>
    </w:p>
    <w:p w:rsidR="00661CF1" w:rsidRDefault="001A724C">
      <w:pPr>
        <w:pStyle w:val="Telobesedila"/>
        <w:spacing w:before="56"/>
        <w:ind w:left="1024"/>
      </w:pPr>
      <w:r>
        <w:t>Inženir:</w:t>
      </w:r>
    </w:p>
    <w:p w:rsidR="00661CF1" w:rsidRDefault="00661CF1">
      <w:pPr>
        <w:pStyle w:val="Telobesedila"/>
        <w:rPr>
          <w:sz w:val="20"/>
        </w:rPr>
      </w:pPr>
    </w:p>
    <w:p w:rsidR="00661CF1" w:rsidRDefault="00B12DE1">
      <w:pPr>
        <w:pStyle w:val="Telobesedila"/>
        <w:rPr>
          <w:sz w:val="18"/>
        </w:rPr>
      </w:pPr>
      <w:r>
        <w:pict>
          <v:line id="_x0000_s1033" style="position:absolute;z-index:-251655168;mso-wrap-distance-left:0;mso-wrap-distance-right:0;mso-position-horizontal-relative:page" from="106.2pt,13.35pt" to="133.6pt,13.35pt" strokeweight=".72pt">
            <w10:wrap type="topAndBottom" anchorx="page"/>
          </v:line>
        </w:pict>
      </w:r>
    </w:p>
    <w:p w:rsidR="00661CF1" w:rsidRDefault="00661CF1">
      <w:pPr>
        <w:pStyle w:val="Telobesedila"/>
        <w:spacing w:before="1"/>
        <w:rPr>
          <w:sz w:val="14"/>
        </w:rPr>
      </w:pPr>
    </w:p>
    <w:p w:rsidR="00661CF1" w:rsidRDefault="001A724C">
      <w:pPr>
        <w:pStyle w:val="Telobesedila"/>
        <w:tabs>
          <w:tab w:val="left" w:pos="3148"/>
          <w:tab w:val="left" w:pos="3746"/>
        </w:tabs>
        <w:spacing w:before="88"/>
        <w:ind w:left="1024"/>
        <w:rPr>
          <w:rFonts w:ascii="Times New Roman" w:hAnsi="Times New Roman"/>
        </w:rPr>
      </w:pPr>
      <w:r>
        <w:t>Pooblaščena</w:t>
      </w:r>
      <w:r>
        <w:rPr>
          <w:spacing w:val="-5"/>
        </w:rPr>
        <w:t xml:space="preserve"> </w:t>
      </w:r>
      <w:r>
        <w:t>oseba:</w:t>
      </w:r>
      <w:r>
        <w:tab/>
      </w:r>
      <w:r>
        <w:rPr>
          <w:rFonts w:ascii="Times New Roman" w:hAnsi="Times New Roman"/>
          <w:u w:val="single"/>
        </w:rPr>
        <w:t xml:space="preserve"> </w:t>
      </w:r>
      <w:r>
        <w:rPr>
          <w:rFonts w:ascii="Times New Roman" w:hAnsi="Times New Roman"/>
          <w:u w:val="single"/>
        </w:rPr>
        <w:tab/>
      </w:r>
    </w:p>
    <w:p w:rsidR="00661CF1" w:rsidRDefault="001A724C">
      <w:pPr>
        <w:pStyle w:val="Telobesedila"/>
        <w:tabs>
          <w:tab w:val="left" w:pos="3856"/>
          <w:tab w:val="left" w:pos="4449"/>
        </w:tabs>
        <w:spacing w:line="267" w:lineRule="exact"/>
        <w:ind w:left="1024"/>
      </w:pPr>
      <w:r>
        <w:t>Telefon:</w:t>
      </w:r>
      <w:r>
        <w:tab/>
      </w:r>
      <w:r>
        <w:rPr>
          <w:u w:val="single"/>
        </w:rPr>
        <w:t xml:space="preserve"> </w:t>
      </w:r>
      <w:r>
        <w:rPr>
          <w:u w:val="single"/>
        </w:rPr>
        <w:tab/>
      </w:r>
    </w:p>
    <w:p w:rsidR="00661CF1" w:rsidRDefault="001A724C">
      <w:pPr>
        <w:pStyle w:val="Telobesedila"/>
        <w:tabs>
          <w:tab w:val="left" w:pos="3148"/>
          <w:tab w:val="left" w:pos="3741"/>
        </w:tabs>
        <w:spacing w:line="267" w:lineRule="exact"/>
        <w:ind w:left="1024"/>
      </w:pPr>
      <w:r>
        <w:t>Faks:</w:t>
      </w:r>
      <w:r>
        <w:tab/>
      </w:r>
      <w:r>
        <w:rPr>
          <w:u w:val="single"/>
        </w:rPr>
        <w:t xml:space="preserve"> </w:t>
      </w:r>
      <w:r>
        <w:rPr>
          <w:u w:val="single"/>
        </w:rPr>
        <w:tab/>
      </w:r>
    </w:p>
    <w:p w:rsidR="00661CF1" w:rsidRDefault="001A724C">
      <w:pPr>
        <w:pStyle w:val="Telobesedila"/>
        <w:tabs>
          <w:tab w:val="left" w:pos="3856"/>
          <w:tab w:val="left" w:pos="4454"/>
        </w:tabs>
        <w:ind w:left="1024"/>
        <w:rPr>
          <w:rFonts w:ascii="Times New Roman" w:hAnsi="Times New Roman"/>
        </w:rPr>
      </w:pPr>
      <w:r>
        <w:t>Elektronska</w:t>
      </w:r>
      <w:r>
        <w:rPr>
          <w:spacing w:val="-12"/>
        </w:rPr>
        <w:t xml:space="preserve"> </w:t>
      </w:r>
      <w:r>
        <w:t>pošta:</w:t>
      </w:r>
      <w:r>
        <w:tab/>
      </w:r>
      <w:r>
        <w:rPr>
          <w:rFonts w:ascii="Times New Roman" w:hAnsi="Times New Roman"/>
          <w:u w:val="single"/>
        </w:rPr>
        <w:t xml:space="preserve"> </w:t>
      </w:r>
      <w:r>
        <w:rPr>
          <w:rFonts w:ascii="Times New Roman" w:hAnsi="Times New Roman"/>
          <w:u w:val="single"/>
        </w:rPr>
        <w:tab/>
      </w:r>
    </w:p>
    <w:p w:rsidR="00661CF1" w:rsidRDefault="00661CF1">
      <w:pPr>
        <w:pStyle w:val="Telobesedila"/>
        <w:spacing w:before="6"/>
        <w:rPr>
          <w:rFonts w:ascii="Times New Roman"/>
          <w:sz w:val="18"/>
        </w:rPr>
      </w:pPr>
    </w:p>
    <w:p w:rsidR="00661CF1" w:rsidRDefault="001A724C">
      <w:pPr>
        <w:pStyle w:val="Telobesedila"/>
        <w:spacing w:before="56"/>
        <w:ind w:left="1024" w:right="152"/>
        <w:jc w:val="both"/>
      </w:pPr>
      <w:r>
        <w:t>Pooblaščena oseba inženirja je pooblaščena, da zastopa inženirja v vseh vprašanjih, ki se nanašajo na storitve po tej pogodbi, zlasti pa na storitve, ki se nanašajo na obseg izvršenih del.</w:t>
      </w:r>
    </w:p>
    <w:p w:rsidR="00661CF1" w:rsidRDefault="00661CF1">
      <w:pPr>
        <w:pStyle w:val="Telobesedila"/>
        <w:spacing w:before="1"/>
      </w:pPr>
    </w:p>
    <w:p w:rsidR="00661CF1" w:rsidRDefault="001A724C">
      <w:pPr>
        <w:pStyle w:val="Telobesedila"/>
        <w:tabs>
          <w:tab w:val="left" w:pos="3033"/>
        </w:tabs>
        <w:ind w:left="1024"/>
        <w:jc w:val="both"/>
      </w:pPr>
      <w:r>
        <w:t>Vodja</w:t>
      </w:r>
      <w:r>
        <w:rPr>
          <w:spacing w:val="-4"/>
        </w:rPr>
        <w:t xml:space="preserve"> </w:t>
      </w:r>
      <w:r>
        <w:t>nadzora:</w:t>
      </w:r>
      <w:r>
        <w:rPr>
          <w:spacing w:val="20"/>
        </w:rPr>
        <w:t xml:space="preserve"> </w:t>
      </w:r>
      <w:r>
        <w:rPr>
          <w:u w:val="single"/>
        </w:rPr>
        <w:t xml:space="preserve"> </w:t>
      </w:r>
      <w:r>
        <w:rPr>
          <w:u w:val="single"/>
        </w:rPr>
        <w:tab/>
      </w:r>
    </w:p>
    <w:p w:rsidR="00661CF1" w:rsidRDefault="00661CF1">
      <w:pPr>
        <w:pStyle w:val="Telobesedila"/>
        <w:spacing w:before="6"/>
        <w:rPr>
          <w:sz w:val="17"/>
        </w:rPr>
      </w:pPr>
    </w:p>
    <w:p w:rsidR="00661CF1" w:rsidRDefault="001A724C">
      <w:pPr>
        <w:pStyle w:val="Odstavekseznama"/>
        <w:numPr>
          <w:ilvl w:val="0"/>
          <w:numId w:val="2"/>
        </w:numPr>
        <w:tabs>
          <w:tab w:val="left" w:pos="1025"/>
        </w:tabs>
        <w:spacing w:before="58" w:line="237" w:lineRule="auto"/>
        <w:ind w:left="1036" w:right="156" w:hanging="360"/>
        <w:jc w:val="both"/>
      </w:pPr>
      <w:r>
        <w:t>Naročnik se strinja, da bo inženirju za izvedbo storitev plačal zneske, ki se lahko zahtevajo za plačilo v okviru določb te pogodbe, v rokih in na način, določen v</w:t>
      </w:r>
      <w:r>
        <w:rPr>
          <w:spacing w:val="-13"/>
        </w:rPr>
        <w:t xml:space="preserve"> </w:t>
      </w:r>
      <w:r>
        <w:t>pogodbi.</w:t>
      </w:r>
    </w:p>
    <w:p w:rsidR="00661CF1" w:rsidRDefault="00661CF1">
      <w:pPr>
        <w:pStyle w:val="Telobesedila"/>
        <w:spacing w:before="2"/>
      </w:pPr>
    </w:p>
    <w:p w:rsidR="00661CF1" w:rsidRDefault="001A724C" w:rsidP="00743B57">
      <w:pPr>
        <w:pStyle w:val="Odstavekseznama"/>
        <w:numPr>
          <w:ilvl w:val="0"/>
          <w:numId w:val="2"/>
        </w:numPr>
        <w:tabs>
          <w:tab w:val="left" w:pos="1025"/>
        </w:tabs>
        <w:ind w:left="1036" w:right="151" w:hanging="360"/>
        <w:jc w:val="both"/>
      </w:pPr>
      <w:r>
        <w:t xml:space="preserve">Rok izvajanja izvedbe storitev inženirja po pogodbenih določilih FIDIC in nadzornika skladno z Gradbenim zakonom pri izvedbi projekta je od dneva podpisa pogodbe z do poteka 90. dne po izdaji Potrdila o izvedbi, ki se izda izvajalcu gradbenih del po pogodbi o izvedbi javnega naročila: </w:t>
      </w:r>
      <w:r w:rsidR="00743B57" w:rsidRPr="00BC08E7">
        <w:rPr>
          <w:b/>
          <w:szCs w:val="20"/>
        </w:rPr>
        <w:t>»</w:t>
      </w:r>
      <w:r w:rsidR="00743B57" w:rsidRPr="00743B57">
        <w:rPr>
          <w:szCs w:val="20"/>
        </w:rPr>
        <w:t>Rekonstrukcija in nadgradnja čistilne naprave Ormož po pogodbenih določilih FIDIC</w:t>
      </w:r>
      <w:r w:rsidR="00743B57" w:rsidRPr="00C00C73">
        <w:rPr>
          <w:szCs w:val="20"/>
        </w:rPr>
        <w:t>«</w:t>
      </w:r>
      <w:r w:rsidRPr="00C00C73">
        <w:t>,</w:t>
      </w:r>
      <w:r w:rsidRPr="00C00C73">
        <w:rPr>
          <w:spacing w:val="43"/>
        </w:rPr>
        <w:t xml:space="preserve"> </w:t>
      </w:r>
      <w:r w:rsidRPr="00C00C73">
        <w:t>to</w:t>
      </w:r>
      <w:r w:rsidRPr="00C00C73">
        <w:rPr>
          <w:spacing w:val="42"/>
        </w:rPr>
        <w:t xml:space="preserve"> </w:t>
      </w:r>
      <w:r w:rsidRPr="00C00C73">
        <w:t>je</w:t>
      </w:r>
      <w:r w:rsidR="00743B57" w:rsidRPr="00C00C73">
        <w:t xml:space="preserve">  </w:t>
      </w:r>
      <w:r w:rsidR="009461F9" w:rsidRPr="00C00C73">
        <w:t>26</w:t>
      </w:r>
      <w:r w:rsidR="00903E91" w:rsidRPr="00C00C73">
        <w:t xml:space="preserve"> mesecev</w:t>
      </w:r>
      <w:r w:rsidRPr="00C00C73">
        <w:t>.</w:t>
      </w:r>
    </w:p>
    <w:p w:rsidR="00661CF1" w:rsidRDefault="00661CF1">
      <w:pPr>
        <w:pStyle w:val="Telobesedila"/>
        <w:spacing w:before="10"/>
        <w:rPr>
          <w:sz w:val="21"/>
        </w:rPr>
      </w:pPr>
    </w:p>
    <w:p w:rsidR="00661CF1" w:rsidRDefault="001A724C">
      <w:pPr>
        <w:pStyle w:val="Odstavekseznama"/>
        <w:numPr>
          <w:ilvl w:val="0"/>
          <w:numId w:val="2"/>
        </w:numPr>
        <w:tabs>
          <w:tab w:val="left" w:pos="1025"/>
        </w:tabs>
        <w:ind w:left="1036" w:right="149" w:hanging="360"/>
        <w:jc w:val="both"/>
      </w:pPr>
      <w: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izvajalcu ali njegovemu predstavniku, zastopniku ali</w:t>
      </w:r>
      <w:r>
        <w:rPr>
          <w:spacing w:val="-8"/>
        </w:rPr>
        <w:t xml:space="preserve"> </w:t>
      </w:r>
      <w:r>
        <w:t>posredniku.</w:t>
      </w:r>
    </w:p>
    <w:p w:rsidR="00661CF1" w:rsidRDefault="00661CF1">
      <w:pPr>
        <w:pStyle w:val="Telobesedila"/>
        <w:spacing w:before="3"/>
      </w:pPr>
    </w:p>
    <w:p w:rsidR="00661CF1" w:rsidRDefault="001A724C">
      <w:pPr>
        <w:pStyle w:val="Odstavekseznama"/>
        <w:numPr>
          <w:ilvl w:val="0"/>
          <w:numId w:val="2"/>
        </w:numPr>
        <w:tabs>
          <w:tab w:val="left" w:pos="1025"/>
        </w:tabs>
        <w:ind w:left="1036" w:right="152" w:hanging="360"/>
        <w:jc w:val="both"/>
      </w:pPr>
      <w:r>
        <w:t>Vsaka sprememba te pogodbe, splošnih pogojev, določenih v Splošnih pogoji po Vzorcu pogodbe za storitve med naročnikom in svetovalcem - Bela knjiga, ki jo je izdala Mednarodna zveza svetovalnih inženirjev FIDIC, tretja izdaja 1998 ali posebnih pogojev k tej pogodbi je veljavna le, če jo pogodbeni stranki dogovorita pisno, v obliki aneksa k tej</w:t>
      </w:r>
      <w:r>
        <w:rPr>
          <w:spacing w:val="-17"/>
        </w:rPr>
        <w:t xml:space="preserve"> </w:t>
      </w:r>
      <w:r>
        <w:t>pogodbi.</w:t>
      </w:r>
    </w:p>
    <w:p w:rsidR="00661CF1" w:rsidRDefault="00661CF1">
      <w:pPr>
        <w:pStyle w:val="Telobesedila"/>
        <w:spacing w:before="11"/>
        <w:rPr>
          <w:sz w:val="21"/>
        </w:rPr>
      </w:pPr>
    </w:p>
    <w:p w:rsidR="00661CF1" w:rsidRDefault="001A724C">
      <w:pPr>
        <w:pStyle w:val="Odstavekseznama"/>
        <w:numPr>
          <w:ilvl w:val="0"/>
          <w:numId w:val="2"/>
        </w:numPr>
        <w:tabs>
          <w:tab w:val="left" w:pos="1025"/>
        </w:tabs>
        <w:ind w:left="1036" w:right="151" w:hanging="360"/>
        <w:jc w:val="both"/>
      </w:pPr>
      <w:r>
        <w:t>Pogodba je sklenjena pod razveznim pogojem, ki se uresniči v primeru izpolnitve ene od naslednjih</w:t>
      </w:r>
      <w:r>
        <w:rPr>
          <w:spacing w:val="-1"/>
        </w:rPr>
        <w:t xml:space="preserve"> </w:t>
      </w:r>
      <w:r>
        <w:t>okoliščin:</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Odstavekseznama"/>
        <w:numPr>
          <w:ilvl w:val="1"/>
          <w:numId w:val="2"/>
        </w:numPr>
        <w:tabs>
          <w:tab w:val="left" w:pos="1385"/>
        </w:tabs>
        <w:spacing w:before="56"/>
        <w:ind w:right="154"/>
        <w:jc w:val="both"/>
      </w:pPr>
      <w:r>
        <w:t>če bo naročnik seznanjen, da je sodišče s pravnomočno odločitvijo ugotovilo kršitev obveznosti delovne, okoljske ali socialne zakonodaje s strani izvajalca, ali njegovega podizvajalca,</w:t>
      </w:r>
      <w:r>
        <w:rPr>
          <w:spacing w:val="-3"/>
        </w:rPr>
        <w:t xml:space="preserve"> </w:t>
      </w:r>
      <w:r>
        <w:t>ali</w:t>
      </w:r>
    </w:p>
    <w:p w:rsidR="00661CF1" w:rsidRDefault="001A724C">
      <w:pPr>
        <w:pStyle w:val="Odstavekseznama"/>
        <w:numPr>
          <w:ilvl w:val="1"/>
          <w:numId w:val="2"/>
        </w:numPr>
        <w:tabs>
          <w:tab w:val="left" w:pos="1384"/>
          <w:tab w:val="left" w:pos="1385"/>
        </w:tabs>
        <w:spacing w:before="1"/>
        <w:ind w:right="154"/>
      </w:pPr>
      <w:r>
        <w:t>če bo naročnik seznanjen, da je pristojni državni organ pri izvajalcu ali njegovem podizvajalcu v času izvajanja Pogodbe ugotovil najmanj dve kršitvi v zvezi</w:t>
      </w:r>
      <w:r>
        <w:rPr>
          <w:spacing w:val="-13"/>
        </w:rPr>
        <w:t xml:space="preserve"> </w:t>
      </w:r>
      <w:r>
        <w:t>s:</w:t>
      </w:r>
    </w:p>
    <w:p w:rsidR="00661CF1" w:rsidRDefault="001A724C">
      <w:pPr>
        <w:pStyle w:val="Odstavekseznama"/>
        <w:numPr>
          <w:ilvl w:val="2"/>
          <w:numId w:val="2"/>
        </w:numPr>
        <w:tabs>
          <w:tab w:val="left" w:pos="1732"/>
          <w:tab w:val="left" w:pos="1733"/>
        </w:tabs>
        <w:spacing w:line="279" w:lineRule="exact"/>
        <w:ind w:hanging="360"/>
      </w:pPr>
      <w:r>
        <w:t>plačilom za</w:t>
      </w:r>
      <w:r>
        <w:rPr>
          <w:spacing w:val="-2"/>
        </w:rPr>
        <w:t xml:space="preserve"> </w:t>
      </w:r>
      <w:r>
        <w:t>delo,</w:t>
      </w:r>
    </w:p>
    <w:p w:rsidR="00661CF1" w:rsidRDefault="001A724C">
      <w:pPr>
        <w:pStyle w:val="Odstavekseznama"/>
        <w:numPr>
          <w:ilvl w:val="2"/>
          <w:numId w:val="2"/>
        </w:numPr>
        <w:tabs>
          <w:tab w:val="left" w:pos="1732"/>
          <w:tab w:val="left" w:pos="1733"/>
        </w:tabs>
        <w:ind w:hanging="360"/>
      </w:pPr>
      <w:r>
        <w:t>delovnim</w:t>
      </w:r>
      <w:r>
        <w:rPr>
          <w:spacing w:val="-2"/>
        </w:rPr>
        <w:t xml:space="preserve"> </w:t>
      </w:r>
      <w:r>
        <w:t>časom,</w:t>
      </w:r>
    </w:p>
    <w:p w:rsidR="00661CF1" w:rsidRDefault="001A724C">
      <w:pPr>
        <w:pStyle w:val="Odstavekseznama"/>
        <w:numPr>
          <w:ilvl w:val="2"/>
          <w:numId w:val="2"/>
        </w:numPr>
        <w:tabs>
          <w:tab w:val="left" w:pos="1732"/>
          <w:tab w:val="left" w:pos="1733"/>
        </w:tabs>
        <w:spacing w:before="1"/>
        <w:ind w:hanging="360"/>
      </w:pPr>
      <w:r>
        <w:t>počitki,</w:t>
      </w:r>
    </w:p>
    <w:p w:rsidR="00661CF1" w:rsidRDefault="001A724C">
      <w:pPr>
        <w:pStyle w:val="Odstavekseznama"/>
        <w:numPr>
          <w:ilvl w:val="2"/>
          <w:numId w:val="2"/>
        </w:numPr>
        <w:tabs>
          <w:tab w:val="left" w:pos="1732"/>
          <w:tab w:val="left" w:pos="1733"/>
        </w:tabs>
        <w:ind w:right="155" w:hanging="360"/>
      </w:pPr>
      <w:r>
        <w:t>opravljanjem dela na podlagi pogodb civilnega prava kljub obstoju elementov delovnega razmerja ali v zvezi z zaposlovanjem na črno,</w:t>
      </w:r>
      <w:r>
        <w:rPr>
          <w:spacing w:val="-7"/>
        </w:rPr>
        <w:t xml:space="preserve"> </w:t>
      </w:r>
      <w:r>
        <w:t>in</w:t>
      </w:r>
    </w:p>
    <w:p w:rsidR="00661CF1" w:rsidRDefault="001A724C">
      <w:pPr>
        <w:pStyle w:val="Telobesedila"/>
        <w:ind w:left="1384" w:right="206"/>
      </w:pPr>
      <w:r>
        <w:t>za kateri mu je bila s pravnomočno odločitvijo ali več pravnomočnimi odločitvami izrečena globa za</w:t>
      </w:r>
      <w:r>
        <w:rPr>
          <w:spacing w:val="-4"/>
        </w:rPr>
        <w:t xml:space="preserve"> </w:t>
      </w:r>
      <w:r>
        <w:t>prekršek.</w:t>
      </w:r>
    </w:p>
    <w:p w:rsidR="00661CF1" w:rsidRDefault="00661CF1">
      <w:pPr>
        <w:pStyle w:val="Telobesedila"/>
        <w:spacing w:before="12"/>
        <w:rPr>
          <w:sz w:val="21"/>
        </w:rPr>
      </w:pPr>
    </w:p>
    <w:p w:rsidR="00661CF1" w:rsidRDefault="001A724C">
      <w:pPr>
        <w:pStyle w:val="Telobesedila"/>
        <w:ind w:left="1024"/>
      </w:pPr>
      <w:r>
        <w:t>Izvajalec je dolžan nemudoma seznaniti naročnika o okoliščinah iz prejšnjega odstavka.</w:t>
      </w:r>
    </w:p>
    <w:p w:rsidR="00661CF1" w:rsidRDefault="00661CF1">
      <w:pPr>
        <w:pStyle w:val="Telobesedila"/>
      </w:pPr>
    </w:p>
    <w:p w:rsidR="00661CF1" w:rsidRDefault="001A724C">
      <w:pPr>
        <w:pStyle w:val="Telobesedila"/>
        <w:ind w:left="1024" w:right="152"/>
        <w:jc w:val="both"/>
      </w:pPr>
      <w:r>
        <w:t>Razvezni pogoj se uresniči pod pogojem, da je od seznanitve s kršitvijo in do izteka veljavnosti Pogodbe še najmanj 6 mesecev, v primeru nastopanja s podizvajalci pa tudi, če zaradi ugotovljene kršitve pri podizvajalcu izvajalec ustrezno ne nadomesti ali zamenja tega podizvajalca, na način določen v 94. členu ZJN-3 in določili te Pogodbe, v roku 30 dni od seznanitve s kršitvijo.</w:t>
      </w:r>
    </w:p>
    <w:p w:rsidR="00661CF1" w:rsidRDefault="00661CF1">
      <w:pPr>
        <w:pStyle w:val="Telobesedila"/>
        <w:spacing w:before="11"/>
        <w:rPr>
          <w:sz w:val="21"/>
        </w:rPr>
      </w:pPr>
    </w:p>
    <w:p w:rsidR="00661CF1" w:rsidRDefault="001A724C">
      <w:pPr>
        <w:pStyle w:val="Telobesedila"/>
        <w:spacing w:before="1"/>
        <w:ind w:left="1024" w:right="154"/>
        <w:jc w:val="both"/>
      </w:pPr>
      <w:r>
        <w:t>V primeru izpolnitve razveznega pogoja se šteje, da je Pogodba razvezana z dnem sklenitve nove pogodbe o izvedbi javnega naročila za predmetno naročilo. O datumu sklenitve nove pogodbe bo naročnik obvestil izvajalca.</w:t>
      </w:r>
    </w:p>
    <w:p w:rsidR="00661CF1" w:rsidRDefault="00661CF1">
      <w:pPr>
        <w:pStyle w:val="Telobesedila"/>
        <w:spacing w:before="1"/>
      </w:pPr>
    </w:p>
    <w:p w:rsidR="00661CF1" w:rsidRDefault="001A724C">
      <w:pPr>
        <w:pStyle w:val="Telobesedila"/>
        <w:ind w:left="1036" w:right="155"/>
        <w:jc w:val="both"/>
      </w:pPr>
      <w:r>
        <w:t>Če naročnik v roku 30 dni od seznanitve s kršitvijo ne začne novega postopka javnega naročila, se šteje, da je Pogodba razvezana trideseti dan od seznanitve s</w:t>
      </w:r>
      <w:r>
        <w:rPr>
          <w:spacing w:val="-12"/>
        </w:rPr>
        <w:t xml:space="preserve"> </w:t>
      </w:r>
      <w:r>
        <w:t>kršitvijo.</w:t>
      </w:r>
    </w:p>
    <w:p w:rsidR="00661CF1" w:rsidRDefault="00661CF1">
      <w:pPr>
        <w:pStyle w:val="Telobesedila"/>
        <w:spacing w:before="1"/>
      </w:pPr>
    </w:p>
    <w:p w:rsidR="00661CF1" w:rsidRDefault="001A724C">
      <w:pPr>
        <w:pStyle w:val="Odstavekseznama"/>
        <w:numPr>
          <w:ilvl w:val="0"/>
          <w:numId w:val="2"/>
        </w:numPr>
        <w:tabs>
          <w:tab w:val="left" w:pos="1025"/>
        </w:tabs>
      </w:pPr>
      <w:r>
        <w:t>Pogodba je sestavljena in podpisana v šestih (6) enakih izvodih, od katerih inženir prejme</w:t>
      </w:r>
      <w:r>
        <w:rPr>
          <w:spacing w:val="37"/>
        </w:rPr>
        <w:t xml:space="preserve"> </w:t>
      </w:r>
      <w:r>
        <w:t>dva</w:t>
      </w:r>
    </w:p>
    <w:p w:rsidR="00661CF1" w:rsidRDefault="001A724C">
      <w:pPr>
        <w:pStyle w:val="Telobesedila"/>
        <w:ind w:left="1036"/>
      </w:pPr>
      <w:r>
        <w:t>(2) izvoda, naročnik dva (2) izvoda ter Ministrstvo za okolje in prostor dva (2) izvoda.</w:t>
      </w:r>
    </w:p>
    <w:p w:rsidR="00661CF1" w:rsidRDefault="00661CF1">
      <w:pPr>
        <w:pStyle w:val="Telobesedila"/>
        <w:spacing w:before="10"/>
        <w:rPr>
          <w:sz w:val="21"/>
        </w:rPr>
      </w:pPr>
    </w:p>
    <w:p w:rsidR="00661CF1" w:rsidRDefault="001A724C">
      <w:pPr>
        <w:pStyle w:val="Odstavekseznama"/>
        <w:numPr>
          <w:ilvl w:val="0"/>
          <w:numId w:val="2"/>
        </w:numPr>
        <w:tabs>
          <w:tab w:val="left" w:pos="1025"/>
        </w:tabs>
        <w:ind w:left="1036" w:right="151" w:hanging="360"/>
        <w:jc w:val="both"/>
      </w:pPr>
      <w:r>
        <w:t xml:space="preserve">Zaradi vsega navedenega pogodbeni stranki sklepata to pogodbo. Ta pogodba je sklenjena z dnem, ko jo podpiše zadnja pogodbena stranka, in je sklenjena pod </w:t>
      </w:r>
      <w:proofErr w:type="spellStart"/>
      <w:r>
        <w:t>odložnim</w:t>
      </w:r>
      <w:proofErr w:type="spellEnd"/>
      <w:r>
        <w:t xml:space="preserve"> pogojem, da začne veljati z dnem predložitve zavarovanja za dobro izvedbo pogodbenih</w:t>
      </w:r>
      <w:r>
        <w:rPr>
          <w:spacing w:val="-12"/>
        </w:rPr>
        <w:t xml:space="preserve"> </w:t>
      </w:r>
      <w:r>
        <w:t>obveznosti.</w:t>
      </w: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7"/>
        <w:rPr>
          <w:sz w:val="11"/>
        </w:rPr>
      </w:pPr>
    </w:p>
    <w:tbl>
      <w:tblPr>
        <w:tblStyle w:val="TableNormal"/>
        <w:tblW w:w="0" w:type="auto"/>
        <w:tblInd w:w="942" w:type="dxa"/>
        <w:tblLayout w:type="fixed"/>
        <w:tblLook w:val="01E0" w:firstRow="1" w:lastRow="1" w:firstColumn="1" w:lastColumn="1" w:noHBand="0" w:noVBand="0"/>
      </w:tblPr>
      <w:tblGrid>
        <w:gridCol w:w="4346"/>
        <w:gridCol w:w="3685"/>
      </w:tblGrid>
      <w:tr w:rsidR="00661CF1">
        <w:trPr>
          <w:trHeight w:val="589"/>
        </w:trPr>
        <w:tc>
          <w:tcPr>
            <w:tcW w:w="4346" w:type="dxa"/>
          </w:tcPr>
          <w:p w:rsidR="00661CF1" w:rsidRDefault="001A724C">
            <w:pPr>
              <w:pStyle w:val="TableParagraph"/>
              <w:spacing w:line="203" w:lineRule="exact"/>
              <w:rPr>
                <w:b/>
                <w:sz w:val="20"/>
              </w:rPr>
            </w:pPr>
            <w:r>
              <w:rPr>
                <w:b/>
                <w:sz w:val="20"/>
              </w:rPr>
              <w:t>NAROČNIK:</w:t>
            </w:r>
          </w:p>
        </w:tc>
        <w:tc>
          <w:tcPr>
            <w:tcW w:w="3685" w:type="dxa"/>
          </w:tcPr>
          <w:p w:rsidR="00661CF1" w:rsidRDefault="001A724C" w:rsidP="00743B57">
            <w:pPr>
              <w:pStyle w:val="TableParagraph"/>
              <w:spacing w:line="203" w:lineRule="exact"/>
              <w:ind w:left="107"/>
              <w:rPr>
                <w:b/>
                <w:sz w:val="20"/>
              </w:rPr>
            </w:pPr>
            <w:r>
              <w:rPr>
                <w:b/>
                <w:sz w:val="20"/>
              </w:rPr>
              <w:t xml:space="preserve">OBČINA </w:t>
            </w:r>
            <w:r w:rsidR="00743B57">
              <w:rPr>
                <w:b/>
                <w:sz w:val="20"/>
              </w:rPr>
              <w:t>ORMOŽ</w:t>
            </w:r>
          </w:p>
        </w:tc>
      </w:tr>
      <w:tr w:rsidR="00661CF1">
        <w:trPr>
          <w:trHeight w:val="488"/>
        </w:trPr>
        <w:tc>
          <w:tcPr>
            <w:tcW w:w="4346" w:type="dxa"/>
          </w:tcPr>
          <w:p w:rsidR="00661CF1" w:rsidRDefault="001A724C">
            <w:pPr>
              <w:pStyle w:val="TableParagraph"/>
              <w:spacing w:before="104"/>
              <w:rPr>
                <w:b/>
                <w:sz w:val="20"/>
              </w:rPr>
            </w:pPr>
            <w:r>
              <w:rPr>
                <w:b/>
                <w:sz w:val="20"/>
              </w:rPr>
              <w:t>Ime in priimek podpisnika, funkcija:</w:t>
            </w:r>
          </w:p>
        </w:tc>
        <w:tc>
          <w:tcPr>
            <w:tcW w:w="3685" w:type="dxa"/>
          </w:tcPr>
          <w:p w:rsidR="00661CF1" w:rsidRDefault="00743B57">
            <w:pPr>
              <w:pStyle w:val="TableParagraph"/>
              <w:spacing w:before="104"/>
              <w:ind w:left="107"/>
              <w:rPr>
                <w:b/>
                <w:sz w:val="20"/>
              </w:rPr>
            </w:pPr>
            <w:r>
              <w:rPr>
                <w:b/>
                <w:sz w:val="20"/>
              </w:rPr>
              <w:t>Danijel VRBNJAK, župan</w:t>
            </w:r>
          </w:p>
        </w:tc>
      </w:tr>
      <w:tr w:rsidR="00661CF1">
        <w:trPr>
          <w:trHeight w:val="346"/>
        </w:trPr>
        <w:tc>
          <w:tcPr>
            <w:tcW w:w="4346" w:type="dxa"/>
          </w:tcPr>
          <w:p w:rsidR="00661CF1" w:rsidRDefault="001A724C">
            <w:pPr>
              <w:pStyle w:val="TableParagraph"/>
              <w:spacing w:before="103" w:line="223" w:lineRule="exact"/>
              <w:rPr>
                <w:b/>
                <w:sz w:val="20"/>
              </w:rPr>
            </w:pPr>
            <w:r>
              <w:rPr>
                <w:b/>
                <w:sz w:val="20"/>
              </w:rPr>
              <w:t>Podpis:</w:t>
            </w:r>
          </w:p>
        </w:tc>
        <w:tc>
          <w:tcPr>
            <w:tcW w:w="3685" w:type="dxa"/>
            <w:tcBorders>
              <w:bottom w:val="single" w:sz="4" w:space="0" w:color="000000"/>
            </w:tcBorders>
          </w:tcPr>
          <w:p w:rsidR="00661CF1" w:rsidRDefault="00661CF1">
            <w:pPr>
              <w:pStyle w:val="TableParagraph"/>
              <w:ind w:left="0"/>
              <w:rPr>
                <w:rFonts w:ascii="Times New Roman"/>
                <w:sz w:val="20"/>
              </w:rPr>
            </w:pPr>
          </w:p>
        </w:tc>
      </w:tr>
      <w:tr w:rsidR="00661CF1">
        <w:trPr>
          <w:trHeight w:val="630"/>
        </w:trPr>
        <w:tc>
          <w:tcPr>
            <w:tcW w:w="4346" w:type="dxa"/>
          </w:tcPr>
          <w:p w:rsidR="00661CF1" w:rsidRDefault="00661CF1">
            <w:pPr>
              <w:pStyle w:val="TableParagraph"/>
              <w:spacing w:before="2"/>
              <w:ind w:left="0"/>
              <w:rPr>
                <w:sz w:val="20"/>
              </w:rPr>
            </w:pPr>
          </w:p>
          <w:p w:rsidR="00661CF1" w:rsidRDefault="001A724C">
            <w:pPr>
              <w:pStyle w:val="TableParagraph"/>
              <w:rPr>
                <w:b/>
                <w:sz w:val="20"/>
              </w:rPr>
            </w:pPr>
            <w:r>
              <w:rPr>
                <w:b/>
                <w:sz w:val="20"/>
              </w:rPr>
              <w:t>Žig:</w:t>
            </w:r>
          </w:p>
        </w:tc>
        <w:tc>
          <w:tcPr>
            <w:tcW w:w="3685" w:type="dxa"/>
            <w:tcBorders>
              <w:top w:val="single" w:sz="4" w:space="0" w:color="000000"/>
            </w:tcBorders>
          </w:tcPr>
          <w:p w:rsidR="00661CF1" w:rsidRDefault="00661CF1">
            <w:pPr>
              <w:pStyle w:val="TableParagraph"/>
              <w:ind w:left="0"/>
              <w:rPr>
                <w:rFonts w:ascii="Times New Roman"/>
                <w:sz w:val="20"/>
              </w:rPr>
            </w:pPr>
          </w:p>
        </w:tc>
      </w:tr>
      <w:tr w:rsidR="00661CF1">
        <w:trPr>
          <w:trHeight w:val="343"/>
        </w:trPr>
        <w:tc>
          <w:tcPr>
            <w:tcW w:w="4346" w:type="dxa"/>
          </w:tcPr>
          <w:p w:rsidR="00661CF1" w:rsidRDefault="001A724C">
            <w:pPr>
              <w:pStyle w:val="TableParagraph"/>
              <w:spacing w:before="103" w:line="220" w:lineRule="exact"/>
              <w:rPr>
                <w:b/>
                <w:sz w:val="20"/>
              </w:rPr>
            </w:pPr>
            <w:r>
              <w:rPr>
                <w:b/>
                <w:sz w:val="20"/>
              </w:rPr>
              <w:t>Kraj in datum:</w:t>
            </w:r>
          </w:p>
        </w:tc>
        <w:tc>
          <w:tcPr>
            <w:tcW w:w="3685" w:type="dxa"/>
          </w:tcPr>
          <w:p w:rsidR="00661CF1" w:rsidRDefault="00743B57">
            <w:pPr>
              <w:pStyle w:val="TableParagraph"/>
              <w:tabs>
                <w:tab w:val="left" w:pos="2556"/>
              </w:tabs>
              <w:spacing w:before="103" w:line="220" w:lineRule="exact"/>
              <w:ind w:left="107"/>
              <w:rPr>
                <w:rFonts w:ascii="Times New Roman" w:hAnsi="Times New Roman"/>
                <w:sz w:val="20"/>
              </w:rPr>
            </w:pPr>
            <w:r>
              <w:rPr>
                <w:b/>
                <w:sz w:val="20"/>
              </w:rPr>
              <w:t>Ormož</w:t>
            </w:r>
            <w:r w:rsidR="001A724C">
              <w:rPr>
                <w:b/>
                <w:sz w:val="20"/>
              </w:rPr>
              <w:t>,</w:t>
            </w:r>
            <w:r w:rsidR="001A724C">
              <w:rPr>
                <w:b/>
                <w:spacing w:val="-2"/>
                <w:sz w:val="20"/>
              </w:rPr>
              <w:t xml:space="preserve"> </w:t>
            </w:r>
            <w:r w:rsidR="001A724C">
              <w:rPr>
                <w:rFonts w:ascii="Times New Roman" w:hAnsi="Times New Roman"/>
                <w:w w:val="99"/>
                <w:sz w:val="20"/>
                <w:u w:val="single"/>
              </w:rPr>
              <w:t xml:space="preserve"> </w:t>
            </w:r>
            <w:r w:rsidR="001A724C">
              <w:rPr>
                <w:rFonts w:ascii="Times New Roman" w:hAnsi="Times New Roman"/>
                <w:sz w:val="20"/>
                <w:u w:val="single"/>
              </w:rPr>
              <w:tab/>
            </w:r>
          </w:p>
        </w:tc>
      </w:tr>
    </w:tbl>
    <w:p w:rsidR="00661CF1" w:rsidRDefault="00661CF1">
      <w:pPr>
        <w:spacing w:line="220" w:lineRule="exact"/>
        <w:rPr>
          <w:rFonts w:ascii="Times New Roman" w:hAnsi="Times New Roman"/>
          <w:sz w:val="20"/>
        </w:rPr>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3"/>
        <w:rPr>
          <w:sz w:val="11"/>
        </w:rPr>
      </w:pPr>
    </w:p>
    <w:p w:rsidR="00661CF1" w:rsidRDefault="00B12DE1">
      <w:pPr>
        <w:pStyle w:val="Telobesedila"/>
        <w:spacing w:line="20" w:lineRule="exact"/>
        <w:ind w:left="5275"/>
        <w:rPr>
          <w:sz w:val="2"/>
        </w:rPr>
      </w:pPr>
      <w:r>
        <w:rPr>
          <w:sz w:val="2"/>
        </w:rPr>
      </w:r>
      <w:r>
        <w:rPr>
          <w:sz w:val="2"/>
        </w:rPr>
        <w:pict>
          <v:group id="_x0000_s1031" style="width:184.25pt;height:.5pt;mso-position-horizontal-relative:char;mso-position-vertical-relative:line" coordsize="3685,10">
            <v:line id="_x0000_s1032" style="position:absolute" from="0,5" to="3684,5" strokeweight=".48pt"/>
            <w10:wrap type="none"/>
            <w10:anchorlock/>
          </v:group>
        </w:pict>
      </w:r>
    </w:p>
    <w:p w:rsidR="00661CF1" w:rsidRDefault="00661CF1">
      <w:pPr>
        <w:pStyle w:val="Telobesedila"/>
        <w:spacing w:before="6"/>
        <w:rPr>
          <w:sz w:val="14"/>
        </w:rPr>
      </w:pPr>
    </w:p>
    <w:p w:rsidR="00661CF1" w:rsidRDefault="00B12DE1">
      <w:pPr>
        <w:tabs>
          <w:tab w:val="left" w:pos="9005"/>
        </w:tabs>
        <w:spacing w:before="59"/>
        <w:ind w:left="5280"/>
        <w:rPr>
          <w:b/>
          <w:sz w:val="20"/>
        </w:rPr>
      </w:pPr>
      <w:r>
        <w:pict>
          <v:shape id="_x0000_s1030" type="#_x0000_t202" style="position:absolute;left:0;text-align:left;margin-left:102.2pt;margin-top:-32.2pt;width:168.1pt;height:121.5pt;z-index:251655168;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3362"/>
                  </w:tblGrid>
                  <w:tr w:rsidR="001A724C">
                    <w:trPr>
                      <w:trHeight w:val="471"/>
                    </w:trPr>
                    <w:tc>
                      <w:tcPr>
                        <w:tcW w:w="3362" w:type="dxa"/>
                      </w:tcPr>
                      <w:p w:rsidR="001A724C" w:rsidRDefault="001A724C">
                        <w:pPr>
                          <w:pStyle w:val="TableParagraph"/>
                          <w:spacing w:line="203" w:lineRule="exact"/>
                          <w:rPr>
                            <w:b/>
                            <w:sz w:val="20"/>
                          </w:rPr>
                        </w:pPr>
                        <w:r>
                          <w:rPr>
                            <w:b/>
                            <w:sz w:val="20"/>
                          </w:rPr>
                          <w:t>INŽENIR:</w:t>
                        </w:r>
                      </w:p>
                    </w:tc>
                  </w:tr>
                  <w:tr w:rsidR="001A724C">
                    <w:trPr>
                      <w:trHeight w:val="620"/>
                    </w:trPr>
                    <w:tc>
                      <w:tcPr>
                        <w:tcW w:w="3362" w:type="dxa"/>
                      </w:tcPr>
                      <w:p w:rsidR="001A724C" w:rsidRDefault="001A724C">
                        <w:pPr>
                          <w:pStyle w:val="TableParagraph"/>
                          <w:spacing w:before="11"/>
                          <w:ind w:left="0"/>
                          <w:rPr>
                            <w:b/>
                            <w:sz w:val="18"/>
                          </w:rPr>
                        </w:pPr>
                      </w:p>
                      <w:p w:rsidR="001A724C" w:rsidRDefault="001A724C">
                        <w:pPr>
                          <w:pStyle w:val="TableParagraph"/>
                          <w:rPr>
                            <w:b/>
                            <w:sz w:val="20"/>
                          </w:rPr>
                        </w:pPr>
                        <w:r>
                          <w:rPr>
                            <w:b/>
                            <w:sz w:val="20"/>
                          </w:rPr>
                          <w:t>Ime in priimek podpisnika, funkcija:</w:t>
                        </w:r>
                      </w:p>
                    </w:tc>
                  </w:tr>
                  <w:tr w:rsidR="001A724C">
                    <w:trPr>
                      <w:trHeight w:val="497"/>
                    </w:trPr>
                    <w:tc>
                      <w:tcPr>
                        <w:tcW w:w="3362" w:type="dxa"/>
                      </w:tcPr>
                      <w:p w:rsidR="001A724C" w:rsidRDefault="001A724C">
                        <w:pPr>
                          <w:pStyle w:val="TableParagraph"/>
                          <w:spacing w:before="107"/>
                          <w:rPr>
                            <w:b/>
                            <w:sz w:val="20"/>
                          </w:rPr>
                        </w:pPr>
                        <w:r>
                          <w:rPr>
                            <w:b/>
                            <w:sz w:val="20"/>
                          </w:rPr>
                          <w:t>Podpis:</w:t>
                        </w:r>
                      </w:p>
                    </w:tc>
                  </w:tr>
                  <w:tr w:rsidR="001A724C">
                    <w:trPr>
                      <w:trHeight w:val="494"/>
                    </w:trPr>
                    <w:tc>
                      <w:tcPr>
                        <w:tcW w:w="3362" w:type="dxa"/>
                      </w:tcPr>
                      <w:p w:rsidR="001A724C" w:rsidRDefault="001A724C">
                        <w:pPr>
                          <w:pStyle w:val="TableParagraph"/>
                          <w:spacing w:before="109"/>
                          <w:rPr>
                            <w:b/>
                            <w:sz w:val="20"/>
                          </w:rPr>
                        </w:pPr>
                        <w:r>
                          <w:rPr>
                            <w:b/>
                            <w:sz w:val="20"/>
                          </w:rPr>
                          <w:t>Žig:</w:t>
                        </w:r>
                      </w:p>
                    </w:tc>
                  </w:tr>
                  <w:tr w:rsidR="001A724C">
                    <w:trPr>
                      <w:trHeight w:val="344"/>
                    </w:trPr>
                    <w:tc>
                      <w:tcPr>
                        <w:tcW w:w="3362" w:type="dxa"/>
                      </w:tcPr>
                      <w:p w:rsidR="001A724C" w:rsidRDefault="001A724C">
                        <w:pPr>
                          <w:pStyle w:val="TableParagraph"/>
                          <w:spacing w:before="104" w:line="220" w:lineRule="exact"/>
                          <w:rPr>
                            <w:b/>
                            <w:sz w:val="20"/>
                          </w:rPr>
                        </w:pPr>
                        <w:r>
                          <w:rPr>
                            <w:b/>
                            <w:sz w:val="20"/>
                          </w:rPr>
                          <w:t>Kraj in datum:</w:t>
                        </w:r>
                      </w:p>
                    </w:tc>
                  </w:tr>
                </w:tbl>
                <w:p w:rsidR="001A724C" w:rsidRDefault="001A724C">
                  <w:pPr>
                    <w:pStyle w:val="Telobesedila"/>
                  </w:pPr>
                </w:p>
              </w:txbxContent>
            </v:textbox>
            <w10:wrap anchorx="page"/>
          </v:shape>
        </w:pict>
      </w:r>
      <w:r w:rsidR="001A724C">
        <w:rPr>
          <w:b/>
          <w:w w:val="99"/>
          <w:sz w:val="20"/>
          <w:u w:val="single"/>
        </w:rPr>
        <w:t xml:space="preserve"> </w:t>
      </w:r>
      <w:r w:rsidR="001A724C">
        <w:rPr>
          <w:b/>
          <w:sz w:val="20"/>
          <w:u w:val="single"/>
        </w:rPr>
        <w:tab/>
      </w:r>
    </w:p>
    <w:p w:rsidR="00661CF1" w:rsidRDefault="00661CF1">
      <w:pPr>
        <w:pStyle w:val="Telobesedila"/>
        <w:spacing w:before="8"/>
        <w:rPr>
          <w:b/>
          <w:sz w:val="20"/>
        </w:rPr>
      </w:pPr>
    </w:p>
    <w:p w:rsidR="00661CF1" w:rsidRDefault="001A724C">
      <w:pPr>
        <w:tabs>
          <w:tab w:val="left" w:pos="9005"/>
        </w:tabs>
        <w:ind w:left="5280"/>
        <w:rPr>
          <w:b/>
          <w:sz w:val="20"/>
        </w:rPr>
      </w:pPr>
      <w:r>
        <w:rPr>
          <w:b/>
          <w:w w:val="99"/>
          <w:sz w:val="20"/>
          <w:u w:val="single"/>
        </w:rPr>
        <w:t xml:space="preserve"> </w:t>
      </w:r>
      <w:r>
        <w:rPr>
          <w:b/>
          <w:sz w:val="20"/>
          <w:u w:val="single"/>
        </w:rPr>
        <w:tab/>
      </w: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1"/>
        <w:rPr>
          <w:b/>
          <w:sz w:val="21"/>
        </w:rPr>
      </w:pPr>
    </w:p>
    <w:p w:rsidR="00661CF1" w:rsidRDefault="001A724C">
      <w:pPr>
        <w:tabs>
          <w:tab w:val="left" w:pos="9005"/>
        </w:tabs>
        <w:ind w:left="5266"/>
        <w:rPr>
          <w:b/>
          <w:sz w:val="20"/>
        </w:rPr>
      </w:pPr>
      <w:r>
        <w:rPr>
          <w:b/>
          <w:w w:val="99"/>
          <w:sz w:val="20"/>
          <w:u w:val="single"/>
        </w:rPr>
        <w:t xml:space="preserve"> </w:t>
      </w:r>
      <w:r>
        <w:rPr>
          <w:b/>
          <w:sz w:val="20"/>
          <w:u w:val="single"/>
        </w:rPr>
        <w:tab/>
      </w:r>
    </w:p>
    <w:p w:rsidR="00661CF1" w:rsidRDefault="00661CF1">
      <w:pPr>
        <w:rPr>
          <w:sz w:val="20"/>
        </w:rPr>
        <w:sectPr w:rsidR="00661CF1">
          <w:pgSz w:w="11910" w:h="16840"/>
          <w:pgMar w:top="1660" w:right="1260" w:bottom="920" w:left="1100" w:header="425" w:footer="731" w:gutter="0"/>
          <w:cols w:space="708"/>
        </w:sect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8"/>
        <w:rPr>
          <w:b/>
          <w:sz w:val="29"/>
        </w:rPr>
      </w:pPr>
    </w:p>
    <w:p w:rsidR="00661CF1" w:rsidRDefault="001A724C">
      <w:pPr>
        <w:pStyle w:val="Naslov1"/>
        <w:ind w:right="249"/>
      </w:pPr>
      <w:r>
        <w:rPr>
          <w:color w:val="528135"/>
        </w:rPr>
        <w:t>POGLAVJE 2</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0"/>
        <w:rPr>
          <w:b/>
          <w:sz w:val="39"/>
        </w:rPr>
      </w:pPr>
    </w:p>
    <w:p w:rsidR="00661CF1" w:rsidRDefault="001A724C">
      <w:pPr>
        <w:spacing w:before="1"/>
        <w:ind w:left="408" w:right="247"/>
        <w:jc w:val="center"/>
        <w:rPr>
          <w:b/>
          <w:sz w:val="40"/>
        </w:rPr>
      </w:pPr>
      <w:r>
        <w:rPr>
          <w:b/>
          <w:color w:val="528135"/>
          <w:sz w:val="40"/>
        </w:rPr>
        <w:t>POGODBA</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
        <w:rPr>
          <w:b/>
          <w:sz w:val="30"/>
        </w:rPr>
      </w:pPr>
    </w:p>
    <w:p w:rsidR="00661CF1" w:rsidRDefault="001A724C">
      <w:pPr>
        <w:pStyle w:val="Naslov2"/>
      </w:pPr>
      <w:r>
        <w:rPr>
          <w:u w:val="thick"/>
        </w:rPr>
        <w:t>Podpoglavje</w:t>
      </w:r>
      <w:r>
        <w:rPr>
          <w:spacing w:val="-13"/>
          <w:u w:val="thick"/>
        </w:rPr>
        <w:t xml:space="preserve"> </w:t>
      </w:r>
      <w:r>
        <w:rPr>
          <w:u w:val="thick"/>
        </w:rPr>
        <w:t>2.2</w:t>
      </w: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4"/>
        <w:rPr>
          <w:b/>
          <w:sz w:val="23"/>
        </w:rPr>
      </w:pPr>
    </w:p>
    <w:p w:rsidR="00661CF1" w:rsidRDefault="001A724C">
      <w:pPr>
        <w:spacing w:before="35"/>
        <w:ind w:left="3305"/>
        <w:rPr>
          <w:b/>
          <w:sz w:val="32"/>
        </w:rPr>
      </w:pPr>
      <w:r>
        <w:rPr>
          <w:b/>
          <w:sz w:val="32"/>
        </w:rPr>
        <w:t>Splošni pogoji pogodbe</w:t>
      </w:r>
    </w:p>
    <w:p w:rsidR="00661CF1" w:rsidRDefault="00661CF1">
      <w:pPr>
        <w:rPr>
          <w:sz w:val="32"/>
        </w:rPr>
        <w:sectPr w:rsidR="00661CF1">
          <w:pgSz w:w="11910" w:h="16840"/>
          <w:pgMar w:top="1660" w:right="1260" w:bottom="920" w:left="1100" w:header="425" w:footer="731" w:gutter="0"/>
          <w:cols w:space="708"/>
        </w:sectPr>
      </w:pPr>
    </w:p>
    <w:p w:rsidR="00661CF1" w:rsidRDefault="00661CF1">
      <w:pPr>
        <w:pStyle w:val="Telobesedila"/>
        <w:spacing w:before="8"/>
        <w:rPr>
          <w:b/>
          <w:sz w:val="21"/>
        </w:rPr>
      </w:pPr>
    </w:p>
    <w:p w:rsidR="00661CF1" w:rsidRDefault="001A724C">
      <w:pPr>
        <w:pStyle w:val="Naslov3"/>
        <w:spacing w:line="240" w:lineRule="auto"/>
        <w:ind w:left="3273"/>
      </w:pPr>
      <w:r>
        <w:rPr>
          <w:color w:val="528135"/>
        </w:rPr>
        <w:t>SPLOŠNI POGOJI POGODBE</w:t>
      </w:r>
    </w:p>
    <w:p w:rsidR="00661CF1" w:rsidRDefault="00661CF1">
      <w:pPr>
        <w:pStyle w:val="Telobesedila"/>
        <w:spacing w:before="11"/>
        <w:rPr>
          <w:b/>
          <w:sz w:val="21"/>
        </w:rPr>
      </w:pPr>
    </w:p>
    <w:p w:rsidR="00661CF1" w:rsidRDefault="001A724C">
      <w:pPr>
        <w:pStyle w:val="Telobesedila"/>
        <w:ind w:left="316" w:right="152"/>
        <w:jc w:val="both"/>
      </w:pPr>
      <w:r>
        <w:t>Storitve inženirja po pogodbenih določilih FIDIC in nadzornika skladno z Gradbenim zakonom pri izvedbi projekta morajo biti vodene v skladu z Vzorcem pogodbe za storitve med naročnikom in svetovalcem, ki jo je izdala Mednarodna zveza svetovalnih inženirjev (FIDIC Bela knjiga), tretja izdaja 1998, prevedena v slovenski jezik leta 2003, ISBN 2-88432-014-8:</w:t>
      </w:r>
    </w:p>
    <w:p w:rsidR="00661CF1" w:rsidRDefault="00661CF1">
      <w:pPr>
        <w:pStyle w:val="Telobesedila"/>
        <w:spacing w:before="1"/>
      </w:pPr>
    </w:p>
    <w:p w:rsidR="00661CF1" w:rsidRDefault="001A724C">
      <w:pPr>
        <w:pStyle w:val="Telobesedila"/>
        <w:ind w:left="316"/>
      </w:pPr>
      <w:r>
        <w:t xml:space="preserve">FIDIC / </w:t>
      </w:r>
      <w:proofErr w:type="spellStart"/>
      <w:r>
        <w:t>Fédération</w:t>
      </w:r>
      <w:proofErr w:type="spellEnd"/>
      <w:r>
        <w:t xml:space="preserve"> </w:t>
      </w:r>
      <w:proofErr w:type="spellStart"/>
      <w:r>
        <w:t>Internationale</w:t>
      </w:r>
      <w:proofErr w:type="spellEnd"/>
      <w:r>
        <w:t xml:space="preserve"> </w:t>
      </w:r>
      <w:proofErr w:type="spellStart"/>
      <w:r>
        <w:t>des</w:t>
      </w:r>
      <w:proofErr w:type="spellEnd"/>
      <w:r>
        <w:t xml:space="preserve"> </w:t>
      </w:r>
      <w:proofErr w:type="spellStart"/>
      <w:r>
        <w:t>Ingénieurs</w:t>
      </w:r>
      <w:proofErr w:type="spellEnd"/>
      <w:r>
        <w:t xml:space="preserve"> - </w:t>
      </w:r>
      <w:proofErr w:type="spellStart"/>
      <w:r>
        <w:t>Conseils</w:t>
      </w:r>
      <w:proofErr w:type="spellEnd"/>
    </w:p>
    <w:p w:rsidR="00661CF1" w:rsidRDefault="001A724C">
      <w:pPr>
        <w:pStyle w:val="Telobesedila"/>
        <w:spacing w:before="1"/>
        <w:ind w:left="316"/>
      </w:pPr>
      <w:r>
        <w:rPr>
          <w:rFonts w:ascii="Wingdings" w:hAnsi="Wingdings"/>
        </w:rPr>
        <w:t></w:t>
      </w:r>
      <w:r>
        <w:rPr>
          <w:rFonts w:ascii="Times New Roman" w:hAnsi="Times New Roman"/>
        </w:rPr>
        <w:t xml:space="preserve"> </w:t>
      </w:r>
      <w:r>
        <w:t xml:space="preserve">P.O. </w:t>
      </w:r>
      <w:proofErr w:type="spellStart"/>
      <w:r>
        <w:t>Box</w:t>
      </w:r>
      <w:proofErr w:type="spellEnd"/>
      <w:r>
        <w:t xml:space="preserve"> 86, CH - 1000 </w:t>
      </w:r>
      <w:proofErr w:type="spellStart"/>
      <w:r>
        <w:t>Lausanne</w:t>
      </w:r>
      <w:proofErr w:type="spellEnd"/>
      <w:r>
        <w:t xml:space="preserve"> 12</w:t>
      </w:r>
    </w:p>
    <w:p w:rsidR="00661CF1" w:rsidRDefault="001A724C">
      <w:pPr>
        <w:pStyle w:val="Telobesedila"/>
        <w:spacing w:line="268" w:lineRule="exact"/>
        <w:ind w:left="316"/>
      </w:pPr>
      <w:r>
        <w:rPr>
          <w:rFonts w:ascii="Wingdings" w:hAnsi="Wingdings"/>
        </w:rPr>
        <w:t></w:t>
      </w:r>
      <w:r>
        <w:rPr>
          <w:rFonts w:ascii="Times New Roman" w:hAnsi="Times New Roman"/>
        </w:rPr>
        <w:t xml:space="preserve"> </w:t>
      </w:r>
      <w:r>
        <w:t xml:space="preserve">+41 21 654 44 11, </w:t>
      </w:r>
      <w:proofErr w:type="spellStart"/>
      <w:r>
        <w:t>fax</w:t>
      </w:r>
      <w:proofErr w:type="spellEnd"/>
      <w:r>
        <w:t>: +41 21 653 54 32</w:t>
      </w:r>
    </w:p>
    <w:p w:rsidR="00661CF1" w:rsidRDefault="001A724C">
      <w:pPr>
        <w:pStyle w:val="Telobesedila"/>
        <w:tabs>
          <w:tab w:val="left" w:pos="1732"/>
        </w:tabs>
        <w:ind w:left="316" w:right="6238"/>
      </w:pPr>
      <w:r>
        <w:t>E-pošta:</w:t>
      </w:r>
      <w:r>
        <w:tab/>
      </w:r>
      <w:hyperlink r:id="rId10">
        <w:r>
          <w:rPr>
            <w:color w:val="0000FF"/>
            <w:spacing w:val="-1"/>
            <w:u w:val="single" w:color="0000FF"/>
          </w:rPr>
          <w:t>fidic@pobox.com</w:t>
        </w:r>
      </w:hyperlink>
      <w:r>
        <w:rPr>
          <w:color w:val="0000FF"/>
          <w:spacing w:val="-1"/>
        </w:rPr>
        <w:t xml:space="preserve"> </w:t>
      </w:r>
      <w:r>
        <w:t>WWW</w:t>
      </w:r>
      <w:r>
        <w:rPr>
          <w:spacing w:val="17"/>
        </w:rPr>
        <w:t xml:space="preserve"> </w:t>
      </w:r>
      <w:hyperlink r:id="rId11">
        <w:r>
          <w:t>http://www.fidic.org</w:t>
        </w:r>
      </w:hyperlink>
    </w:p>
    <w:p w:rsidR="00661CF1" w:rsidRDefault="00661CF1">
      <w:pPr>
        <w:pStyle w:val="Telobesedila"/>
        <w:spacing w:before="4"/>
        <w:rPr>
          <w:sz w:val="28"/>
        </w:rPr>
      </w:pPr>
    </w:p>
    <w:p w:rsidR="00661CF1" w:rsidRDefault="001A724C">
      <w:pPr>
        <w:pStyle w:val="Telobesedila"/>
        <w:spacing w:line="460" w:lineRule="atLeast"/>
        <w:ind w:left="316" w:right="6388"/>
      </w:pPr>
      <w:r>
        <w:t>V Sloveniji jo izdaja: Gospodarska zbornica Slovenije</w:t>
      </w:r>
    </w:p>
    <w:p w:rsidR="00661CF1" w:rsidRDefault="001A724C">
      <w:pPr>
        <w:pStyle w:val="Telobesedila"/>
        <w:spacing w:before="3"/>
        <w:ind w:left="316"/>
      </w:pPr>
      <w:r>
        <w:t>Združenje za svetovalni inženiring - ZSI</w:t>
      </w:r>
    </w:p>
    <w:p w:rsidR="00661CF1" w:rsidRDefault="001A724C">
      <w:pPr>
        <w:pStyle w:val="Telobesedila"/>
        <w:spacing w:before="1"/>
        <w:ind w:left="316"/>
      </w:pPr>
      <w:r>
        <w:rPr>
          <w:rFonts w:ascii="Wingdings" w:hAnsi="Wingdings"/>
        </w:rPr>
        <w:t></w:t>
      </w:r>
      <w:r>
        <w:rPr>
          <w:rFonts w:ascii="Times New Roman" w:hAnsi="Times New Roman"/>
        </w:rPr>
        <w:t xml:space="preserve"> </w:t>
      </w:r>
      <w:r>
        <w:t>Dimičeva 13, 1504 Ljubljana</w:t>
      </w:r>
    </w:p>
    <w:p w:rsidR="00661CF1" w:rsidRDefault="001A724C">
      <w:pPr>
        <w:pStyle w:val="Telobesedila"/>
        <w:ind w:left="316"/>
      </w:pPr>
      <w:r>
        <w:rPr>
          <w:rFonts w:ascii="Wingdings" w:hAnsi="Wingdings"/>
        </w:rPr>
        <w:t></w:t>
      </w:r>
      <w:r>
        <w:rPr>
          <w:rFonts w:ascii="Times New Roman" w:hAnsi="Times New Roman"/>
        </w:rPr>
        <w:t xml:space="preserve"> </w:t>
      </w:r>
      <w:r>
        <w:t xml:space="preserve">+ 386 1 58 98 254, </w:t>
      </w:r>
      <w:proofErr w:type="spellStart"/>
      <w:r>
        <w:t>fax</w:t>
      </w:r>
      <w:proofErr w:type="spellEnd"/>
      <w:r>
        <w:t>: +386 1 58 98 200</w:t>
      </w:r>
    </w:p>
    <w:p w:rsidR="00661CF1" w:rsidRDefault="001A724C">
      <w:pPr>
        <w:pStyle w:val="Telobesedila"/>
        <w:tabs>
          <w:tab w:val="left" w:pos="1732"/>
        </w:tabs>
        <w:ind w:left="316"/>
      </w:pPr>
      <w:r>
        <w:t>E-pošta:</w:t>
      </w:r>
      <w:r>
        <w:tab/>
      </w:r>
      <w:hyperlink r:id="rId12">
        <w:r>
          <w:rPr>
            <w:color w:val="0000FF"/>
            <w:u w:val="single" w:color="0000FF"/>
          </w:rPr>
          <w:t>silva.rantasa@gzs.si</w:t>
        </w:r>
      </w:hyperlink>
    </w:p>
    <w:p w:rsidR="00661CF1" w:rsidRDefault="00661CF1">
      <w:pPr>
        <w:pStyle w:val="Telobesedila"/>
        <w:spacing w:before="5"/>
        <w:rPr>
          <w:sz w:val="17"/>
        </w:rPr>
      </w:pPr>
    </w:p>
    <w:p w:rsidR="00661CF1" w:rsidRDefault="001A724C">
      <w:pPr>
        <w:pStyle w:val="Telobesedila"/>
        <w:spacing w:before="57"/>
        <w:ind w:left="316" w:right="150"/>
        <w:jc w:val="both"/>
      </w:pPr>
      <w:r>
        <w:t>Ti Splošni pogoji pogodbe so predmet sprememb in dodatkov, ki so opisani v Podpoglavju 2.3 – Posebni pogoji pogodbe. To pomeni, da ti Splošni pogoji veljajo, v kolikor niso spremenjeni s podpoglavjem 2.3 – Posebni pogoji pogodbe.</w:t>
      </w:r>
    </w:p>
    <w:p w:rsidR="00661CF1" w:rsidRDefault="00661CF1">
      <w:pPr>
        <w:pStyle w:val="Telobesedila"/>
        <w:spacing w:before="11"/>
        <w:rPr>
          <w:sz w:val="21"/>
        </w:rPr>
      </w:pPr>
    </w:p>
    <w:p w:rsidR="00661CF1" w:rsidRDefault="001A724C">
      <w:pPr>
        <w:pStyle w:val="Telobesedila"/>
        <w:ind w:left="316" w:right="151"/>
        <w:jc w:val="both"/>
      </w:pPr>
      <w:r>
        <w:t xml:space="preserve">Dela v okviru projekta izvedbe gradenj v sklopu operacije </w:t>
      </w:r>
      <w:r w:rsidR="00743B57" w:rsidRPr="00743B57">
        <w:rPr>
          <w:szCs w:val="20"/>
        </w:rPr>
        <w:t>»Rekonstrukcija in nadgradnja čistilne naprave Ormož po pogodbenih določilih FIDIC«</w:t>
      </w:r>
      <w:r>
        <w:t xml:space="preserve"> bodo izvajana v skladu s Pogoji gradbenih pogodb za gradbena in inženirska dela, ki jih načrtuje naročnik (FIDIC Rdeča knjiga), prva izdaja 1999, prevedena v slovenski jezik leta 2001, ISBN</w:t>
      </w:r>
      <w:r>
        <w:rPr>
          <w:spacing w:val="-4"/>
        </w:rPr>
        <w:t xml:space="preserve"> </w:t>
      </w:r>
      <w:r>
        <w:t>2-88432-022-9.</w:t>
      </w:r>
    </w:p>
    <w:p w:rsidR="00661CF1" w:rsidRDefault="00661CF1">
      <w:pPr>
        <w:pStyle w:val="Telobesedila"/>
        <w:spacing w:before="1"/>
      </w:pPr>
    </w:p>
    <w:p w:rsidR="00661CF1" w:rsidRDefault="001A724C">
      <w:pPr>
        <w:pStyle w:val="Telobesedila"/>
        <w:ind w:left="316"/>
        <w:jc w:val="both"/>
      </w:pPr>
      <w:r>
        <w:t>Predpostavlja se, da je inženir seznanjen z omenjenimi verzijami Splošnih pogodbenih pogojev FIDIC.</w:t>
      </w:r>
    </w:p>
    <w:p w:rsidR="00661CF1" w:rsidRDefault="00661CF1">
      <w:pPr>
        <w:pStyle w:val="Telobesedila"/>
        <w:spacing w:before="10"/>
        <w:rPr>
          <w:sz w:val="21"/>
        </w:rPr>
      </w:pPr>
    </w:p>
    <w:p w:rsidR="00661CF1" w:rsidRDefault="001A724C">
      <w:pPr>
        <w:pStyle w:val="Telobesedila"/>
        <w:spacing w:before="1"/>
        <w:ind w:left="316" w:right="152"/>
        <w:jc w:val="both"/>
      </w:pPr>
      <w:r>
        <w:t>Inženir bo moral v primeru zahteve naročnika predložiti izvod Vzorca pogodbe za storitve med naročnikom in svetovalcem (Bela knjiga), podpisan in parafiran s strani osebe, pooblaščene za podpis pogodbe.</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2"/>
        <w:rPr>
          <w:sz w:val="18"/>
        </w:rPr>
      </w:pPr>
    </w:p>
    <w:p w:rsidR="00661CF1" w:rsidRDefault="001A724C">
      <w:pPr>
        <w:pStyle w:val="Naslov1"/>
        <w:ind w:right="249"/>
      </w:pPr>
      <w:r>
        <w:rPr>
          <w:color w:val="528135"/>
        </w:rPr>
        <w:t>POGLAVJE 2</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
        <w:rPr>
          <w:b/>
          <w:sz w:val="40"/>
        </w:rPr>
      </w:pPr>
    </w:p>
    <w:p w:rsidR="00661CF1" w:rsidRDefault="001A724C">
      <w:pPr>
        <w:ind w:left="408" w:right="247"/>
        <w:jc w:val="center"/>
        <w:rPr>
          <w:b/>
          <w:sz w:val="40"/>
        </w:rPr>
      </w:pPr>
      <w:r>
        <w:rPr>
          <w:b/>
          <w:color w:val="528135"/>
          <w:sz w:val="40"/>
        </w:rPr>
        <w:t>POGODBA</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30"/>
        </w:rPr>
      </w:pPr>
    </w:p>
    <w:p w:rsidR="00661CF1" w:rsidRDefault="001A724C">
      <w:pPr>
        <w:pStyle w:val="Naslov2"/>
        <w:ind w:left="407"/>
      </w:pPr>
      <w:r>
        <w:rPr>
          <w:u w:val="thick"/>
        </w:rPr>
        <w:t>Podpoglavje 2.3.</w:t>
      </w: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4"/>
        <w:rPr>
          <w:b/>
          <w:sz w:val="23"/>
        </w:rPr>
      </w:pPr>
    </w:p>
    <w:p w:rsidR="00661CF1" w:rsidRDefault="001A724C">
      <w:pPr>
        <w:spacing w:before="34"/>
        <w:ind w:left="3254"/>
        <w:rPr>
          <w:b/>
          <w:sz w:val="32"/>
        </w:rPr>
      </w:pPr>
      <w:r>
        <w:rPr>
          <w:b/>
          <w:sz w:val="32"/>
        </w:rPr>
        <w:t>Posebni pogoji pogodbe</w:t>
      </w:r>
    </w:p>
    <w:p w:rsidR="00661CF1" w:rsidRDefault="00661CF1">
      <w:pPr>
        <w:rPr>
          <w:sz w:val="32"/>
        </w:rPr>
        <w:sectPr w:rsidR="00661CF1">
          <w:pgSz w:w="11910" w:h="16840"/>
          <w:pgMar w:top="1660" w:right="1260" w:bottom="920" w:left="1100" w:header="425" w:footer="731" w:gutter="0"/>
          <w:cols w:space="708"/>
        </w:sectPr>
      </w:pPr>
    </w:p>
    <w:p w:rsidR="00661CF1" w:rsidRDefault="00661CF1">
      <w:pPr>
        <w:pStyle w:val="Telobesedila"/>
        <w:spacing w:before="8"/>
        <w:rPr>
          <w:b/>
          <w:sz w:val="21"/>
        </w:rPr>
      </w:pPr>
    </w:p>
    <w:p w:rsidR="00661CF1" w:rsidRDefault="001A724C">
      <w:pPr>
        <w:pStyle w:val="Naslov3"/>
        <w:spacing w:line="240" w:lineRule="auto"/>
        <w:ind w:right="249"/>
        <w:jc w:val="center"/>
      </w:pPr>
      <w:r>
        <w:rPr>
          <w:color w:val="528135"/>
        </w:rPr>
        <w:t>POSEBNI POGOJI POGODBE</w:t>
      </w:r>
    </w:p>
    <w:p w:rsidR="00661CF1" w:rsidRDefault="00661CF1">
      <w:pPr>
        <w:pStyle w:val="Telobesedila"/>
        <w:spacing w:before="11"/>
        <w:rPr>
          <w:b/>
          <w:sz w:val="21"/>
        </w:rPr>
      </w:pPr>
    </w:p>
    <w:p w:rsidR="00661CF1" w:rsidRDefault="001A724C">
      <w:pPr>
        <w:pStyle w:val="Naslov4"/>
        <w:numPr>
          <w:ilvl w:val="0"/>
          <w:numId w:val="32"/>
        </w:numPr>
        <w:tabs>
          <w:tab w:val="left" w:pos="856"/>
          <w:tab w:val="left" w:pos="857"/>
        </w:tabs>
      </w:pPr>
      <w:r>
        <w:t>Reference iz členov v Splošnih</w:t>
      </w:r>
      <w:r>
        <w:rPr>
          <w:spacing w:val="-8"/>
        </w:rPr>
        <w:t xml:space="preserve"> </w:t>
      </w:r>
      <w:r>
        <w:t>pogojih</w:t>
      </w:r>
    </w:p>
    <w:p w:rsidR="00661CF1" w:rsidRDefault="00661CF1">
      <w:pPr>
        <w:pStyle w:val="Telobesedila"/>
        <w:rPr>
          <w:b/>
        </w:rPr>
      </w:pPr>
    </w:p>
    <w:p w:rsidR="00661CF1" w:rsidRDefault="001A724C">
      <w:pPr>
        <w:pStyle w:val="Odstavekseznama"/>
        <w:numPr>
          <w:ilvl w:val="1"/>
          <w:numId w:val="32"/>
        </w:numPr>
        <w:tabs>
          <w:tab w:val="left" w:pos="1024"/>
          <w:tab w:val="left" w:pos="1025"/>
        </w:tabs>
        <w:spacing w:before="1"/>
        <w:rPr>
          <w:b/>
        </w:rPr>
      </w:pPr>
      <w:r>
        <w:rPr>
          <w:b/>
        </w:rPr>
        <w:t>Definicije</w:t>
      </w:r>
    </w:p>
    <w:p w:rsidR="00661CF1" w:rsidRDefault="00661CF1">
      <w:pPr>
        <w:pStyle w:val="Telobesedila"/>
        <w:rPr>
          <w:b/>
        </w:rPr>
      </w:pPr>
    </w:p>
    <w:p w:rsidR="00661CF1" w:rsidRDefault="001A724C">
      <w:pPr>
        <w:pStyle w:val="Telobesedila"/>
        <w:ind w:left="1024"/>
        <w:jc w:val="both"/>
      </w:pPr>
      <w:r>
        <w:t>Izbriše se besedilo odstavka (i) člena 1 [</w:t>
      </w:r>
      <w:r>
        <w:rPr>
          <w:i/>
        </w:rPr>
        <w:t>Definicije</w:t>
      </w:r>
      <w:r>
        <w:t>] in se nadomesti z:</w:t>
      </w:r>
    </w:p>
    <w:p w:rsidR="00661CF1" w:rsidRDefault="00661CF1">
      <w:pPr>
        <w:pStyle w:val="Telobesedila"/>
      </w:pPr>
    </w:p>
    <w:p w:rsidR="00661CF1" w:rsidRDefault="001A724C" w:rsidP="00743B57">
      <w:pPr>
        <w:spacing w:before="1"/>
        <w:ind w:left="1024" w:right="206"/>
        <w:jc w:val="both"/>
        <w:rPr>
          <w:b/>
        </w:rPr>
      </w:pPr>
      <w:r>
        <w:t xml:space="preserve">»Projekt« pomeni projekt izvedbe storitev v sklopu operacije </w:t>
      </w:r>
      <w:r>
        <w:rPr>
          <w:b/>
        </w:rPr>
        <w:t>Storitve inženirja po pogodbenih določilih FIDIC in nadzornika po Gradbenem zakonu pri izvajanju projekta</w:t>
      </w:r>
    </w:p>
    <w:p w:rsidR="00661CF1" w:rsidRDefault="00743B57" w:rsidP="00743B57">
      <w:pPr>
        <w:pStyle w:val="Naslov4"/>
        <w:ind w:left="1024" w:right="151" w:firstLine="0"/>
        <w:jc w:val="both"/>
        <w:rPr>
          <w:b w:val="0"/>
        </w:rPr>
      </w:pPr>
      <w:r w:rsidRPr="00743B57">
        <w:rPr>
          <w:szCs w:val="20"/>
        </w:rPr>
        <w:t>»Rekonstrukcija in nadgradnja čistilne naprave Ormož po pogodbenih določilih FIDIC«</w:t>
      </w:r>
      <w:r>
        <w:rPr>
          <w:b w:val="0"/>
          <w:szCs w:val="20"/>
        </w:rPr>
        <w:t xml:space="preserve"> </w:t>
      </w:r>
      <w:r w:rsidR="001A724C">
        <w:rPr>
          <w:b w:val="0"/>
        </w:rPr>
        <w:t>i</w:t>
      </w:r>
      <w:r>
        <w:rPr>
          <w:b w:val="0"/>
        </w:rPr>
        <w:t>n za katerega se dela zahtevajo</w:t>
      </w:r>
      <w:r w:rsidR="001A724C">
        <w:rPr>
          <w:b w:val="0"/>
        </w:rPr>
        <w:t>«.</w:t>
      </w:r>
    </w:p>
    <w:p w:rsidR="00661CF1" w:rsidRDefault="00661CF1" w:rsidP="00743B57">
      <w:pPr>
        <w:pStyle w:val="Telobesedila"/>
        <w:spacing w:before="11"/>
        <w:jc w:val="both"/>
        <w:rPr>
          <w:sz w:val="21"/>
        </w:rPr>
      </w:pPr>
    </w:p>
    <w:p w:rsidR="00661CF1" w:rsidRDefault="001A724C">
      <w:pPr>
        <w:pStyle w:val="Telobesedila"/>
        <w:ind w:left="1024"/>
      </w:pPr>
      <w:r>
        <w:t>Na koncu odstavka (v) člena 1 [</w:t>
      </w:r>
      <w:r>
        <w:rPr>
          <w:i/>
        </w:rPr>
        <w:t>Definicije</w:t>
      </w:r>
      <w:r>
        <w:t>] se doda besedilo:</w:t>
      </w:r>
    </w:p>
    <w:p w:rsidR="00661CF1" w:rsidRDefault="00661CF1">
      <w:pPr>
        <w:pStyle w:val="Telobesedila"/>
        <w:spacing w:before="1"/>
      </w:pPr>
    </w:p>
    <w:p w:rsidR="00661CF1" w:rsidRDefault="001A724C">
      <w:pPr>
        <w:pStyle w:val="Telobesedila"/>
        <w:ind w:left="1024" w:right="154"/>
        <w:jc w:val="both"/>
      </w:pPr>
      <w:r>
        <w:t>»V nadaljnjem besedilu se termini "svetovalec", "inženir" in "nadzornik" uporabljajo za pogodbeno stranko, ki ima pravice in dolžnosti inženirja po pogodbenih določilih FIDIC (FIDIC Rdeča knjiga) ter pravice in dolžnosti nadzornika po Gradbenem zakonu. Med termini ni pomenske razlike.«.</w:t>
      </w:r>
    </w:p>
    <w:p w:rsidR="00661CF1" w:rsidRDefault="00661CF1">
      <w:pPr>
        <w:pStyle w:val="Telobesedila"/>
        <w:spacing w:before="11"/>
        <w:rPr>
          <w:sz w:val="21"/>
        </w:rPr>
      </w:pPr>
    </w:p>
    <w:p w:rsidR="00661CF1" w:rsidRDefault="001A724C">
      <w:pPr>
        <w:pStyle w:val="Naslov4"/>
        <w:numPr>
          <w:ilvl w:val="1"/>
          <w:numId w:val="32"/>
        </w:numPr>
        <w:tabs>
          <w:tab w:val="left" w:pos="1024"/>
          <w:tab w:val="left" w:pos="1025"/>
        </w:tabs>
      </w:pPr>
      <w:r>
        <w:t>Razlaga</w:t>
      </w:r>
    </w:p>
    <w:p w:rsidR="00661CF1" w:rsidRDefault="00661CF1">
      <w:pPr>
        <w:pStyle w:val="Telobesedila"/>
        <w:spacing w:before="1"/>
        <w:rPr>
          <w:b/>
        </w:rPr>
      </w:pPr>
    </w:p>
    <w:p w:rsidR="00661CF1" w:rsidRDefault="001A724C">
      <w:pPr>
        <w:pStyle w:val="Telobesedila"/>
        <w:ind w:left="1036"/>
        <w:jc w:val="both"/>
      </w:pPr>
      <w:r>
        <w:t>Izbriše se besedilo odstavka (</w:t>
      </w:r>
      <w:proofErr w:type="spellStart"/>
      <w:r>
        <w:t>iii</w:t>
      </w:r>
      <w:proofErr w:type="spellEnd"/>
      <w:r>
        <w:t>) člena 2 [</w:t>
      </w:r>
      <w:r>
        <w:rPr>
          <w:i/>
        </w:rPr>
        <w:t>Razlaga</w:t>
      </w:r>
      <w:r>
        <w:t>] in se nadomesti z:</w:t>
      </w:r>
    </w:p>
    <w:p w:rsidR="00661CF1" w:rsidRDefault="00661CF1">
      <w:pPr>
        <w:pStyle w:val="Telobesedila"/>
        <w:spacing w:before="4"/>
        <w:rPr>
          <w:sz w:val="26"/>
        </w:rPr>
      </w:pPr>
    </w:p>
    <w:p w:rsidR="00661CF1" w:rsidRDefault="001A724C">
      <w:pPr>
        <w:pStyle w:val="Telobesedila"/>
        <w:ind w:left="1024"/>
        <w:jc w:val="both"/>
      </w:pPr>
      <w:r>
        <w:t>»Za naslednje dokumente velja, da sestavljajo in se razumejo in razlagajo kot del pogodbe:</w:t>
      </w:r>
    </w:p>
    <w:p w:rsidR="00661CF1" w:rsidRDefault="001A724C">
      <w:pPr>
        <w:pStyle w:val="Odstavekseznama"/>
        <w:numPr>
          <w:ilvl w:val="2"/>
          <w:numId w:val="32"/>
        </w:numPr>
        <w:tabs>
          <w:tab w:val="left" w:pos="1337"/>
        </w:tabs>
        <w:spacing w:before="1"/>
        <w:jc w:val="both"/>
      </w:pPr>
      <w:r>
        <w:t>Razpisna</w:t>
      </w:r>
      <w:r>
        <w:rPr>
          <w:spacing w:val="-1"/>
        </w:rPr>
        <w:t xml:space="preserve"> </w:t>
      </w:r>
      <w:r>
        <w:t>dokumentacija</w:t>
      </w:r>
    </w:p>
    <w:p w:rsidR="00661CF1" w:rsidRDefault="001A724C">
      <w:pPr>
        <w:pStyle w:val="Odstavekseznama"/>
        <w:numPr>
          <w:ilvl w:val="2"/>
          <w:numId w:val="32"/>
        </w:numPr>
        <w:tabs>
          <w:tab w:val="left" w:pos="1337"/>
        </w:tabs>
        <w:spacing w:before="55"/>
        <w:jc w:val="both"/>
      </w:pPr>
      <w:r>
        <w:t>Dopolnila razpisne dokumentacije, če</w:t>
      </w:r>
      <w:r>
        <w:rPr>
          <w:spacing w:val="-4"/>
        </w:rPr>
        <w:t xml:space="preserve"> </w:t>
      </w:r>
      <w:r>
        <w:t>obstajajo</w:t>
      </w:r>
    </w:p>
    <w:p w:rsidR="00661CF1" w:rsidRDefault="001A724C">
      <w:pPr>
        <w:pStyle w:val="Odstavekseznama"/>
        <w:numPr>
          <w:ilvl w:val="2"/>
          <w:numId w:val="32"/>
        </w:numPr>
        <w:tabs>
          <w:tab w:val="left" w:pos="1337"/>
        </w:tabs>
        <w:spacing w:before="53" w:line="288" w:lineRule="auto"/>
        <w:ind w:left="1384" w:right="2199" w:hanging="360"/>
      </w:pPr>
      <w:r>
        <w:t>Posebni pogoji za storitve med naročnikom in Inženirjem z Dodatki. Dodatki:</w:t>
      </w:r>
    </w:p>
    <w:p w:rsidR="00661CF1" w:rsidRDefault="001A724C">
      <w:pPr>
        <w:pStyle w:val="Telobesedila"/>
        <w:spacing w:line="267" w:lineRule="exact"/>
        <w:ind w:left="1384"/>
      </w:pPr>
      <w:r>
        <w:t>Dodatek A Obseg storitev</w:t>
      </w:r>
    </w:p>
    <w:p w:rsidR="00661CF1" w:rsidRDefault="001A724C">
      <w:pPr>
        <w:pStyle w:val="Telobesedila"/>
        <w:spacing w:before="56" w:line="288" w:lineRule="auto"/>
        <w:ind w:left="1384" w:right="665"/>
      </w:pPr>
      <w:r>
        <w:t>Dodatek B Osebje, oprema, objekti in storitve drugih, ki jih priskrbi naročnik Dodatek C Pogoji plačila, način plačila in sprememba cen</w:t>
      </w:r>
    </w:p>
    <w:p w:rsidR="00661CF1" w:rsidRDefault="001A724C">
      <w:pPr>
        <w:pStyle w:val="Odstavekseznama"/>
        <w:numPr>
          <w:ilvl w:val="2"/>
          <w:numId w:val="32"/>
        </w:numPr>
        <w:tabs>
          <w:tab w:val="left" w:pos="1337"/>
        </w:tabs>
        <w:spacing w:line="288" w:lineRule="auto"/>
        <w:ind w:left="1384" w:right="533" w:hanging="360"/>
        <w:jc w:val="both"/>
      </w:pPr>
      <w:r>
        <w:t>Splošni pogoji po Vzorcu pogodbe za storitve med naročnikom in svetovalcem – Bela knjiga, ki jo je izdala Mednarodna zveza svetovalnih inženirjev FIDIC, tretja izdaja 1998</w:t>
      </w:r>
    </w:p>
    <w:p w:rsidR="00661CF1" w:rsidRDefault="001A724C">
      <w:pPr>
        <w:pStyle w:val="Odstavekseznama"/>
        <w:numPr>
          <w:ilvl w:val="2"/>
          <w:numId w:val="32"/>
        </w:numPr>
        <w:tabs>
          <w:tab w:val="left" w:pos="1337"/>
        </w:tabs>
        <w:jc w:val="both"/>
      </w:pPr>
      <w:r>
        <w:t>Dopolnila ponudbene dokumentacije v času postopka oddaje javnega</w:t>
      </w:r>
      <w:r>
        <w:rPr>
          <w:spacing w:val="-8"/>
        </w:rPr>
        <w:t xml:space="preserve"> </w:t>
      </w:r>
      <w:r>
        <w:t>naročila</w:t>
      </w:r>
    </w:p>
    <w:p w:rsidR="00661CF1" w:rsidRDefault="001A724C">
      <w:pPr>
        <w:pStyle w:val="Odstavekseznama"/>
        <w:numPr>
          <w:ilvl w:val="2"/>
          <w:numId w:val="32"/>
        </w:numPr>
        <w:tabs>
          <w:tab w:val="left" w:pos="1337"/>
        </w:tabs>
        <w:spacing w:before="52"/>
        <w:jc w:val="both"/>
      </w:pPr>
      <w:r>
        <w:t>Ponudba</w:t>
      </w:r>
    </w:p>
    <w:p w:rsidR="00661CF1" w:rsidRDefault="00661CF1">
      <w:pPr>
        <w:pStyle w:val="Telobesedila"/>
        <w:spacing w:before="11"/>
        <w:rPr>
          <w:sz w:val="30"/>
        </w:rPr>
      </w:pPr>
    </w:p>
    <w:p w:rsidR="00661CF1" w:rsidRDefault="001A724C">
      <w:pPr>
        <w:pStyle w:val="Telobesedila"/>
        <w:ind w:left="316"/>
      </w:pPr>
      <w:r>
        <w:t>Zgoraj našteti dokumenti so med seboj usklajeni in se dopolnjujejo. Če je med posameznimi deli</w:t>
      </w:r>
    </w:p>
    <w:p w:rsidR="00661CF1" w:rsidRDefault="001A724C">
      <w:pPr>
        <w:pStyle w:val="Telobesedila"/>
        <w:ind w:left="316"/>
      </w:pPr>
      <w:r>
        <w:t>razhajanje veljajo in se uporabljajo tisti deli oziroma tiste določbe, ki so ugodnejše za naročnika.«</w:t>
      </w:r>
    </w:p>
    <w:p w:rsidR="00661CF1" w:rsidRDefault="00661CF1">
      <w:pPr>
        <w:pStyle w:val="Telobesedila"/>
      </w:pPr>
    </w:p>
    <w:p w:rsidR="00661CF1" w:rsidRDefault="00661CF1">
      <w:pPr>
        <w:pStyle w:val="Telobesedila"/>
        <w:spacing w:before="11"/>
        <w:rPr>
          <w:sz w:val="21"/>
        </w:rPr>
      </w:pPr>
    </w:p>
    <w:p w:rsidR="00661CF1" w:rsidRDefault="001A724C">
      <w:pPr>
        <w:pStyle w:val="Naslov4"/>
        <w:numPr>
          <w:ilvl w:val="0"/>
          <w:numId w:val="31"/>
        </w:numPr>
        <w:tabs>
          <w:tab w:val="left" w:pos="1024"/>
          <w:tab w:val="left" w:pos="1025"/>
        </w:tabs>
      </w:pPr>
      <w:r>
        <w:t>Dolžnost skrbnosti in izvajanje</w:t>
      </w:r>
      <w:r>
        <w:rPr>
          <w:spacing w:val="-5"/>
        </w:rPr>
        <w:t xml:space="preserve"> </w:t>
      </w:r>
      <w:r>
        <w:t>pooblastil</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8"/>
        <w:rPr>
          <w:b/>
          <w:sz w:val="20"/>
        </w:rPr>
      </w:pPr>
    </w:p>
    <w:p w:rsidR="00661CF1" w:rsidRDefault="001A724C">
      <w:pPr>
        <w:spacing w:before="56"/>
        <w:ind w:left="1024"/>
      </w:pPr>
      <w:r>
        <w:t>Na koncu pododstavka (c) odstavka (</w:t>
      </w:r>
      <w:proofErr w:type="spellStart"/>
      <w:r>
        <w:t>ii</w:t>
      </w:r>
      <w:proofErr w:type="spellEnd"/>
      <w:r>
        <w:t>) člena 5 [</w:t>
      </w:r>
      <w:r>
        <w:rPr>
          <w:i/>
        </w:rPr>
        <w:t>Dolžnost skrbnosti in izvajanje pooblastil</w:t>
      </w:r>
      <w:r>
        <w:t>] se doda besedilo:</w:t>
      </w:r>
    </w:p>
    <w:p w:rsidR="00661CF1" w:rsidRDefault="00661CF1">
      <w:pPr>
        <w:pStyle w:val="Telobesedila"/>
      </w:pPr>
    </w:p>
    <w:p w:rsidR="00661CF1" w:rsidRDefault="001A724C">
      <w:pPr>
        <w:pStyle w:val="Telobesedila"/>
        <w:spacing w:before="1" w:line="477" w:lineRule="auto"/>
        <w:ind w:left="1024" w:right="2740"/>
      </w:pPr>
      <w:r>
        <w:t>»Predhodno soglasje naročnika mora biti podano v pisni obliki.«. Na koncu člena 5 se dodajo odstavki (</w:t>
      </w:r>
      <w:proofErr w:type="spellStart"/>
      <w:r>
        <w:t>iii</w:t>
      </w:r>
      <w:proofErr w:type="spellEnd"/>
      <w:r>
        <w:t>), (iv) in (v):</w:t>
      </w:r>
    </w:p>
    <w:p w:rsidR="00661CF1" w:rsidRDefault="001A724C">
      <w:pPr>
        <w:pStyle w:val="Telobesedila"/>
        <w:spacing w:before="4"/>
        <w:ind w:left="1024"/>
      </w:pPr>
      <w:r>
        <w:t>»(</w:t>
      </w:r>
      <w:proofErr w:type="spellStart"/>
      <w:r>
        <w:t>iii</w:t>
      </w:r>
      <w:proofErr w:type="spellEnd"/>
      <w:r>
        <w:t>) Svetovalec se obvezuje izvršiti vsa dela pravilno, kvalitetno in v skladu s veljavnimi</w:t>
      </w:r>
    </w:p>
    <w:p w:rsidR="00661CF1" w:rsidRDefault="001A724C">
      <w:pPr>
        <w:pStyle w:val="Telobesedila"/>
        <w:ind w:left="1024"/>
      </w:pPr>
      <w:r>
        <w:t>zakoni, predpisi, standardi, tehničnimi navodili in gradbenimi normami.</w:t>
      </w:r>
    </w:p>
    <w:p w:rsidR="00661CF1" w:rsidRDefault="00661CF1">
      <w:pPr>
        <w:pStyle w:val="Telobesedila"/>
      </w:pPr>
    </w:p>
    <w:p w:rsidR="00661CF1" w:rsidRDefault="001A724C">
      <w:pPr>
        <w:pStyle w:val="Odstavekseznama"/>
        <w:numPr>
          <w:ilvl w:val="1"/>
          <w:numId w:val="31"/>
        </w:numPr>
        <w:tabs>
          <w:tab w:val="left" w:pos="1454"/>
        </w:tabs>
        <w:ind w:right="152" w:firstLine="0"/>
        <w:jc w:val="both"/>
      </w:pPr>
      <w:r>
        <w:t>Vsa dela mora svetovalec izvesti s strokovno usposobljenimi delavci. Svetovalec odgovarja materialno in moralno za svoja dela ter v celoti jamči za dela svojih morebitnih podizvajalcev.</w:t>
      </w:r>
    </w:p>
    <w:p w:rsidR="00661CF1" w:rsidRDefault="00661CF1">
      <w:pPr>
        <w:pStyle w:val="Telobesedila"/>
        <w:spacing w:before="4"/>
      </w:pPr>
    </w:p>
    <w:p w:rsidR="00661CF1" w:rsidRDefault="001A724C">
      <w:pPr>
        <w:pStyle w:val="Odstavekseznama"/>
        <w:numPr>
          <w:ilvl w:val="1"/>
          <w:numId w:val="31"/>
        </w:numPr>
        <w:tabs>
          <w:tab w:val="left" w:pos="1319"/>
        </w:tabs>
        <w:spacing w:line="237" w:lineRule="auto"/>
        <w:ind w:right="158" w:firstLine="0"/>
      </w:pPr>
      <w:r>
        <w:t>V primeru pomanjkljive izvršitve svoje obveznosti, ki ne ustrezajo dogovorjeni kvaliteti, je svetovalec dolžan taka dela ponovno izvesti v celoti na svoj strošek in</w:t>
      </w:r>
      <w:r>
        <w:rPr>
          <w:spacing w:val="-19"/>
        </w:rPr>
        <w:t xml:space="preserve"> </w:t>
      </w:r>
      <w:r>
        <w:t>riziko.«.</w:t>
      </w:r>
    </w:p>
    <w:p w:rsidR="00661CF1" w:rsidRDefault="00661CF1">
      <w:pPr>
        <w:pStyle w:val="Telobesedila"/>
        <w:spacing w:before="1"/>
      </w:pPr>
    </w:p>
    <w:p w:rsidR="00661CF1" w:rsidRDefault="001A724C">
      <w:pPr>
        <w:pStyle w:val="Naslov4"/>
        <w:tabs>
          <w:tab w:val="left" w:pos="1024"/>
        </w:tabs>
        <w:spacing w:before="1"/>
        <w:ind w:left="496" w:firstLine="0"/>
      </w:pPr>
      <w:r>
        <w:t>9.</w:t>
      </w:r>
      <w:r>
        <w:tab/>
        <w:t>Pomoč</w:t>
      </w:r>
    </w:p>
    <w:p w:rsidR="00661CF1" w:rsidRDefault="00661CF1">
      <w:pPr>
        <w:pStyle w:val="Telobesedila"/>
        <w:rPr>
          <w:b/>
        </w:rPr>
      </w:pPr>
    </w:p>
    <w:p w:rsidR="00661CF1" w:rsidRDefault="001A724C">
      <w:pPr>
        <w:pStyle w:val="Telobesedila"/>
        <w:ind w:left="1024"/>
      </w:pPr>
      <w:r>
        <w:t>Izbriše se besedilo odstavkov (</w:t>
      </w:r>
      <w:proofErr w:type="spellStart"/>
      <w:r>
        <w:t>iii</w:t>
      </w:r>
      <w:proofErr w:type="spellEnd"/>
      <w:r>
        <w:t>) in (v) člena 9 [</w:t>
      </w:r>
      <w:r>
        <w:rPr>
          <w:i/>
        </w:rPr>
        <w:t>Pomoč</w:t>
      </w:r>
      <w:r>
        <w:t>].</w:t>
      </w:r>
    </w:p>
    <w:p w:rsidR="00661CF1" w:rsidRDefault="00661CF1">
      <w:pPr>
        <w:pStyle w:val="Telobesedila"/>
      </w:pPr>
    </w:p>
    <w:p w:rsidR="00661CF1" w:rsidRDefault="001A724C">
      <w:pPr>
        <w:pStyle w:val="Naslov4"/>
        <w:numPr>
          <w:ilvl w:val="0"/>
          <w:numId w:val="30"/>
        </w:numPr>
        <w:tabs>
          <w:tab w:val="left" w:pos="1024"/>
          <w:tab w:val="left" w:pos="1025"/>
        </w:tabs>
        <w:spacing w:before="1"/>
        <w:jc w:val="left"/>
      </w:pPr>
      <w:r>
        <w:t>Odgovornosti</w:t>
      </w:r>
      <w:r>
        <w:rPr>
          <w:spacing w:val="-3"/>
        </w:rPr>
        <w:t xml:space="preserve"> </w:t>
      </w:r>
      <w:r>
        <w:t>pogodbenikov</w:t>
      </w:r>
    </w:p>
    <w:p w:rsidR="00661CF1" w:rsidRDefault="00661CF1">
      <w:pPr>
        <w:pStyle w:val="Telobesedila"/>
        <w:rPr>
          <w:b/>
        </w:rPr>
      </w:pPr>
    </w:p>
    <w:p w:rsidR="00661CF1" w:rsidRDefault="001A724C">
      <w:pPr>
        <w:pStyle w:val="Telobesedila"/>
        <w:ind w:left="1024" w:right="206"/>
      </w:pPr>
      <w:r>
        <w:t>Izbriše se besedilo odstavkov (</w:t>
      </w:r>
      <w:proofErr w:type="spellStart"/>
      <w:r>
        <w:t>ii</w:t>
      </w:r>
      <w:proofErr w:type="spellEnd"/>
      <w:r>
        <w:t>) in (</w:t>
      </w:r>
      <w:proofErr w:type="spellStart"/>
      <w:r>
        <w:t>iii</w:t>
      </w:r>
      <w:proofErr w:type="spellEnd"/>
      <w:r>
        <w:t xml:space="preserve">) </w:t>
      </w:r>
      <w:proofErr w:type="spellStart"/>
      <w:r>
        <w:t>podčlena</w:t>
      </w:r>
      <w:proofErr w:type="spellEnd"/>
      <w:r>
        <w:t xml:space="preserve"> 16.3 [</w:t>
      </w:r>
      <w:r>
        <w:rPr>
          <w:i/>
        </w:rPr>
        <w:t>Nadomestilo za škodo</w:t>
      </w:r>
      <w:r>
        <w:t>] in se ju nadomesti z besedilom:</w:t>
      </w:r>
    </w:p>
    <w:p w:rsidR="00661CF1" w:rsidRDefault="00661CF1">
      <w:pPr>
        <w:pStyle w:val="Telobesedila"/>
        <w:spacing w:before="11"/>
        <w:rPr>
          <w:sz w:val="21"/>
        </w:rPr>
      </w:pPr>
    </w:p>
    <w:p w:rsidR="00661CF1" w:rsidRDefault="001A724C">
      <w:pPr>
        <w:pStyle w:val="Telobesedila"/>
        <w:ind w:left="1024"/>
      </w:pPr>
      <w:r>
        <w:t>»(</w:t>
      </w:r>
      <w:proofErr w:type="spellStart"/>
      <w:r>
        <w:t>ii</w:t>
      </w:r>
      <w:proofErr w:type="spellEnd"/>
      <w:r>
        <w:t xml:space="preserve">) V vsakem primeru se znesek tega nadomestila omeji na znesek, naveden v </w:t>
      </w:r>
      <w:proofErr w:type="spellStart"/>
      <w:r>
        <w:t>podčlenu</w:t>
      </w:r>
      <w:proofErr w:type="spellEnd"/>
      <w:r>
        <w:t xml:space="preserve"> 18.2</w:t>
      </w:r>
    </w:p>
    <w:p w:rsidR="00661CF1" w:rsidRDefault="001A724C">
      <w:pPr>
        <w:ind w:left="1024"/>
      </w:pPr>
      <w:r>
        <w:t>[</w:t>
      </w:r>
      <w:r>
        <w:rPr>
          <w:i/>
        </w:rPr>
        <w:t>Omejitev nadomestila za škodo</w:t>
      </w:r>
      <w:r>
        <w:t>].«.</w:t>
      </w:r>
    </w:p>
    <w:p w:rsidR="00661CF1" w:rsidRDefault="00661CF1">
      <w:pPr>
        <w:pStyle w:val="Telobesedila"/>
        <w:spacing w:before="1"/>
      </w:pPr>
    </w:p>
    <w:p w:rsidR="00661CF1" w:rsidRDefault="001A724C">
      <w:pPr>
        <w:pStyle w:val="Telobesedila"/>
        <w:ind w:left="1024" w:right="153"/>
        <w:jc w:val="both"/>
      </w:pPr>
      <w:r>
        <w:t>»(</w:t>
      </w:r>
      <w:proofErr w:type="spellStart"/>
      <w:r>
        <w:t>iii</w:t>
      </w:r>
      <w:proofErr w:type="spellEnd"/>
      <w:r>
        <w:t>) Svetovalec odgovarja tudi za napake v izvršenih gradbenih in drugih delih, ki so nastale zaradi vzrokov, za katere odgovarja izvajalec gradnje, če bi jih bilo lahko opaziti ob skrbnem nadziranju del.«.</w:t>
      </w:r>
    </w:p>
    <w:p w:rsidR="00661CF1" w:rsidRDefault="00661CF1">
      <w:pPr>
        <w:pStyle w:val="Telobesedila"/>
        <w:spacing w:before="1"/>
      </w:pPr>
    </w:p>
    <w:p w:rsidR="00661CF1" w:rsidRDefault="001A724C">
      <w:pPr>
        <w:pStyle w:val="Naslov4"/>
        <w:numPr>
          <w:ilvl w:val="0"/>
          <w:numId w:val="30"/>
        </w:numPr>
        <w:tabs>
          <w:tab w:val="left" w:pos="1024"/>
          <w:tab w:val="left" w:pos="1025"/>
        </w:tabs>
        <w:jc w:val="left"/>
      </w:pPr>
      <w:r>
        <w:t>Trajanje</w:t>
      </w:r>
      <w:r>
        <w:rPr>
          <w:spacing w:val="-5"/>
        </w:rPr>
        <w:t xml:space="preserve"> </w:t>
      </w:r>
      <w:r>
        <w:t>odgovornosti</w:t>
      </w:r>
    </w:p>
    <w:p w:rsidR="00661CF1" w:rsidRDefault="00661CF1">
      <w:pPr>
        <w:pStyle w:val="Telobesedila"/>
        <w:spacing w:before="8"/>
        <w:rPr>
          <w:b/>
          <w:sz w:val="19"/>
        </w:rPr>
      </w:pPr>
    </w:p>
    <w:p w:rsidR="00661CF1" w:rsidRDefault="001A724C">
      <w:pPr>
        <w:spacing w:before="1"/>
        <w:ind w:left="1024"/>
      </w:pPr>
      <w:r>
        <w:t>Na koncu člena 17 [</w:t>
      </w:r>
      <w:r>
        <w:rPr>
          <w:i/>
        </w:rPr>
        <w:t>Trajanje odgovornosti</w:t>
      </w:r>
      <w:r>
        <w:t>] se doda besedilo:</w:t>
      </w:r>
    </w:p>
    <w:p w:rsidR="00661CF1" w:rsidRDefault="00661CF1">
      <w:pPr>
        <w:pStyle w:val="Telobesedila"/>
        <w:spacing w:before="10"/>
        <w:rPr>
          <w:sz w:val="21"/>
        </w:rPr>
      </w:pPr>
    </w:p>
    <w:p w:rsidR="00661CF1" w:rsidRDefault="001A724C">
      <w:pPr>
        <w:pStyle w:val="Telobesedila"/>
        <w:ind w:left="1024" w:right="153" w:firstLine="50"/>
        <w:jc w:val="both"/>
      </w:pPr>
      <w:r>
        <w:t xml:space="preserve">»Rok trajanja odgovornosti se šteje od dneva podpisa pogodbe z izvajalcem gradnje projekta izvedbe gradenj v sklopu operacije </w:t>
      </w:r>
      <w:r w:rsidR="00743B57" w:rsidRPr="00743B57">
        <w:rPr>
          <w:szCs w:val="20"/>
        </w:rPr>
        <w:t>»Rekonstrukcija in nadgradnja čistilne naprave Ormož po pogodbenih določilih FIDIC«</w:t>
      </w:r>
      <w:r w:rsidR="00743B57">
        <w:rPr>
          <w:b/>
          <w:szCs w:val="20"/>
        </w:rPr>
        <w:t xml:space="preserve"> </w:t>
      </w:r>
      <w:r>
        <w:t xml:space="preserve">do poteka 90. dne po izdaji </w:t>
      </w:r>
      <w:r w:rsidRPr="00C00C73">
        <w:t xml:space="preserve">Potrdila o izvedbi, </w:t>
      </w:r>
      <w:r w:rsidR="009461F9" w:rsidRPr="00C00C73">
        <w:t>26</w:t>
      </w:r>
      <w:r w:rsidR="00903E91" w:rsidRPr="00C00C73">
        <w:t xml:space="preserve"> mesecev</w:t>
      </w:r>
      <w:r w:rsidRPr="00C00C73">
        <w:t>.«</w:t>
      </w:r>
    </w:p>
    <w:p w:rsidR="00661CF1" w:rsidRDefault="00661CF1">
      <w:pPr>
        <w:pStyle w:val="Telobesedila"/>
        <w:spacing w:before="1"/>
      </w:pPr>
    </w:p>
    <w:p w:rsidR="00661CF1" w:rsidRDefault="001A724C">
      <w:pPr>
        <w:pStyle w:val="Telobesedila"/>
        <w:ind w:left="1024"/>
      </w:pPr>
      <w:r>
        <w:t>Stranka, ki je ugotovila škodo, je dolžna obvestiti drugo stranko o tej škodi, v roku treh (3)</w:t>
      </w:r>
    </w:p>
    <w:p w:rsidR="00661CF1" w:rsidRDefault="001A724C">
      <w:pPr>
        <w:pStyle w:val="Telobesedila"/>
        <w:ind w:left="1024"/>
      </w:pPr>
      <w:r>
        <w:t>dni.</w:t>
      </w:r>
    </w:p>
    <w:p w:rsidR="00661CF1" w:rsidRDefault="00661CF1">
      <w:pPr>
        <w:pStyle w:val="Telobesedila"/>
        <w:spacing w:before="1"/>
      </w:pPr>
    </w:p>
    <w:p w:rsidR="00661CF1" w:rsidRDefault="001A724C">
      <w:pPr>
        <w:pStyle w:val="Telobesedila"/>
        <w:ind w:left="1024" w:right="152"/>
        <w:jc w:val="both"/>
      </w:pPr>
      <w:r>
        <w:t>Formalni zahtevek za povračilo škode mora oškodovanec vložiti v roku trideset (30) dni od nastanka škode. Prekoračitev tega roka za oškodovanca ne pomeni izgube odškodninskih pravic, ki mu gredo po zakonu.«.</w:t>
      </w:r>
    </w:p>
    <w:p w:rsidR="00661CF1" w:rsidRDefault="00661CF1">
      <w:pPr>
        <w:pStyle w:val="Telobesedila"/>
        <w:spacing w:before="11"/>
        <w:rPr>
          <w:sz w:val="21"/>
        </w:rPr>
      </w:pPr>
    </w:p>
    <w:p w:rsidR="00661CF1" w:rsidRDefault="001A724C">
      <w:pPr>
        <w:pStyle w:val="Naslov4"/>
        <w:numPr>
          <w:ilvl w:val="0"/>
          <w:numId w:val="30"/>
        </w:numPr>
        <w:tabs>
          <w:tab w:val="left" w:pos="1024"/>
          <w:tab w:val="left" w:pos="1025"/>
        </w:tabs>
        <w:ind w:hanging="528"/>
        <w:jc w:val="left"/>
      </w:pPr>
      <w:r>
        <w:t>Omejitev nadomestila za škodo in</w:t>
      </w:r>
      <w:r>
        <w:rPr>
          <w:spacing w:val="-7"/>
        </w:rPr>
        <w:t xml:space="preserve"> </w:t>
      </w:r>
      <w:r>
        <w:t>odškodnine</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rPr>
          <w:b/>
          <w:sz w:val="20"/>
        </w:rPr>
      </w:pPr>
    </w:p>
    <w:p w:rsidR="00661CF1" w:rsidRDefault="00661CF1">
      <w:pPr>
        <w:pStyle w:val="Telobesedila"/>
        <w:spacing w:before="8"/>
        <w:rPr>
          <w:b/>
        </w:rPr>
      </w:pPr>
    </w:p>
    <w:p w:rsidR="00661CF1" w:rsidRDefault="001A724C">
      <w:pPr>
        <w:spacing w:before="56"/>
        <w:ind w:left="1024" w:right="154"/>
        <w:jc w:val="both"/>
      </w:pPr>
      <w:r>
        <w:t>Izbriše se besedilo člena 18 [</w:t>
      </w:r>
      <w:r>
        <w:rPr>
          <w:i/>
        </w:rPr>
        <w:t>Omejitev nadomestila za škodo in odškodnine</w:t>
      </w:r>
      <w:r>
        <w:t>] in se ga nadomesti z</w:t>
      </w:r>
      <w:r>
        <w:rPr>
          <w:spacing w:val="-2"/>
        </w:rPr>
        <w:t xml:space="preserve"> </w:t>
      </w:r>
      <w:r>
        <w:t>besedilom:</w:t>
      </w:r>
    </w:p>
    <w:p w:rsidR="00661CF1" w:rsidRDefault="00661CF1">
      <w:pPr>
        <w:pStyle w:val="Telobesedila"/>
        <w:spacing w:before="1"/>
      </w:pPr>
    </w:p>
    <w:p w:rsidR="00661CF1" w:rsidRDefault="001A724C">
      <w:pPr>
        <w:pStyle w:val="Telobesedila"/>
        <w:ind w:left="1024"/>
        <w:jc w:val="both"/>
      </w:pPr>
      <w:r>
        <w:t>»18.1 Pogodbena kazen</w:t>
      </w:r>
    </w:p>
    <w:p w:rsidR="00661CF1" w:rsidRDefault="00661CF1">
      <w:pPr>
        <w:pStyle w:val="Telobesedila"/>
        <w:spacing w:before="10"/>
        <w:rPr>
          <w:sz w:val="21"/>
        </w:rPr>
      </w:pPr>
    </w:p>
    <w:p w:rsidR="00661CF1" w:rsidRDefault="001A724C">
      <w:pPr>
        <w:pStyle w:val="Telobesedila"/>
        <w:ind w:left="1024" w:right="152"/>
        <w:jc w:val="both"/>
      </w:pPr>
      <w:r>
        <w:t>Če svetovalec ne izpolni pogodbenih obveznosti v katerikoli fazi v dogovorjenem roku ali če svetovalec o vzrokih zakasnitve naročnika ni predhodno obvestil, je dolžan plačati naročniku pogodbeno kazen za vsak dan zamude v višini 0,50% pogodbene vrednosti z DDV, vendar največ do višine 10% pogodbene vrednosti z DDV.</w:t>
      </w:r>
    </w:p>
    <w:p w:rsidR="00661CF1" w:rsidRDefault="00661CF1">
      <w:pPr>
        <w:pStyle w:val="Telobesedila"/>
        <w:spacing w:before="2"/>
      </w:pPr>
    </w:p>
    <w:p w:rsidR="00661CF1" w:rsidRDefault="001A724C">
      <w:pPr>
        <w:pStyle w:val="Telobesedila"/>
        <w:ind w:left="1024" w:right="153"/>
        <w:jc w:val="both"/>
      </w:pPr>
      <w:r>
        <w:t>Pogodbeno kazen naročnik uveljavlja pri prvi naslednji mesečni situaciji, če te ni pa ob končnem obračunu del. Naročnik lahko poleg pogodbene kazni uveljavlja tudi povračilo škode.</w:t>
      </w:r>
    </w:p>
    <w:p w:rsidR="00661CF1" w:rsidRDefault="00661CF1">
      <w:pPr>
        <w:pStyle w:val="Telobesedila"/>
      </w:pPr>
    </w:p>
    <w:p w:rsidR="00661CF1" w:rsidRDefault="00661CF1">
      <w:pPr>
        <w:pStyle w:val="Telobesedila"/>
        <w:spacing w:before="11"/>
        <w:rPr>
          <w:sz w:val="21"/>
        </w:rPr>
      </w:pPr>
    </w:p>
    <w:p w:rsidR="00661CF1" w:rsidRDefault="001A724C">
      <w:pPr>
        <w:pStyle w:val="Telobesedila"/>
        <w:ind w:left="1024"/>
        <w:jc w:val="both"/>
      </w:pPr>
      <w:r>
        <w:t>Če svetovalec po lastni krivdi zamuja z izpolnitvijo pogodbenih obveznosti več kot petdeset</w:t>
      </w:r>
    </w:p>
    <w:p w:rsidR="00661CF1" w:rsidRDefault="001A724C">
      <w:pPr>
        <w:pStyle w:val="Telobesedila"/>
        <w:ind w:left="1024" w:right="154"/>
        <w:jc w:val="both"/>
      </w:pPr>
      <w:r>
        <w:t>(50) dni, lahko naročnik odstopi od pogodbe. V tem primeru se šteje, da svetovalec svojih pogodbenih obveznosti ni izpolnil in je dolžan vrniti naročniku vsa prejeta plačila. Poleg tega je dolžan plačati naročniku pogodbeno kazen v višini 10% pogodbene vrednosti z DDV. Naročnik lahko poleg pogodbene kazni uveljavlja tudi povračilo</w:t>
      </w:r>
      <w:r>
        <w:rPr>
          <w:spacing w:val="-6"/>
        </w:rPr>
        <w:t xml:space="preserve"> </w:t>
      </w:r>
      <w:r>
        <w:t>škode.</w:t>
      </w:r>
    </w:p>
    <w:p w:rsidR="00661CF1" w:rsidRDefault="00661CF1">
      <w:pPr>
        <w:pStyle w:val="Telobesedila"/>
      </w:pPr>
    </w:p>
    <w:p w:rsidR="00661CF1" w:rsidRDefault="00661CF1">
      <w:pPr>
        <w:pStyle w:val="Telobesedila"/>
        <w:spacing w:before="2"/>
      </w:pPr>
    </w:p>
    <w:p w:rsidR="00661CF1" w:rsidRDefault="001A724C">
      <w:pPr>
        <w:pStyle w:val="Naslov4"/>
        <w:numPr>
          <w:ilvl w:val="0"/>
          <w:numId w:val="30"/>
        </w:numPr>
        <w:tabs>
          <w:tab w:val="left" w:pos="1024"/>
          <w:tab w:val="left" w:pos="1025"/>
        </w:tabs>
        <w:ind w:hanging="528"/>
        <w:jc w:val="left"/>
      </w:pPr>
      <w:r>
        <w:t>Zavarovanje za odgovornost in</w:t>
      </w:r>
      <w:r>
        <w:rPr>
          <w:spacing w:val="-6"/>
        </w:rPr>
        <w:t xml:space="preserve"> </w:t>
      </w:r>
      <w:r>
        <w:t>odškodnina</w:t>
      </w:r>
    </w:p>
    <w:p w:rsidR="00661CF1" w:rsidRDefault="00661CF1">
      <w:pPr>
        <w:pStyle w:val="Telobesedila"/>
        <w:spacing w:before="10"/>
        <w:rPr>
          <w:b/>
          <w:sz w:val="21"/>
        </w:rPr>
      </w:pPr>
    </w:p>
    <w:p w:rsidR="00661CF1" w:rsidRDefault="001A724C">
      <w:pPr>
        <w:ind w:left="1024"/>
        <w:jc w:val="both"/>
      </w:pPr>
      <w:r>
        <w:t>Izbriše se besedilo člena 19 [</w:t>
      </w:r>
      <w:r>
        <w:rPr>
          <w:i/>
        </w:rPr>
        <w:t>Zavarovanje za odgovornost in odškodnina</w:t>
      </w:r>
      <w:r>
        <w:t>] in se nadomesti z:</w:t>
      </w:r>
    </w:p>
    <w:p w:rsidR="00661CF1" w:rsidRDefault="00661CF1">
      <w:pPr>
        <w:pStyle w:val="Telobesedila"/>
        <w:spacing w:before="1"/>
      </w:pPr>
    </w:p>
    <w:p w:rsidR="00661CF1" w:rsidRDefault="001A724C">
      <w:pPr>
        <w:pStyle w:val="Telobesedila"/>
        <w:ind w:left="1024"/>
        <w:jc w:val="both"/>
      </w:pPr>
      <w:r>
        <w:t>»19.1 Zavarovanje za dobro izvedbo pogodbenih obveznosti</w:t>
      </w:r>
    </w:p>
    <w:p w:rsidR="00661CF1" w:rsidRDefault="00661CF1">
      <w:pPr>
        <w:pStyle w:val="Telobesedila"/>
      </w:pPr>
    </w:p>
    <w:p w:rsidR="00661CF1" w:rsidRDefault="001A724C">
      <w:pPr>
        <w:pStyle w:val="Telobesedila"/>
        <w:ind w:left="1024"/>
        <w:jc w:val="both"/>
      </w:pPr>
      <w:r>
        <w:t>Svetovalec je dolžan skleniti zavarovanje za dobro izvedbo pogodbenih obveznosti.</w:t>
      </w:r>
    </w:p>
    <w:p w:rsidR="00661CF1" w:rsidRDefault="00661CF1">
      <w:pPr>
        <w:pStyle w:val="Telobesedila"/>
        <w:spacing w:before="1"/>
      </w:pPr>
    </w:p>
    <w:p w:rsidR="00661CF1" w:rsidRDefault="001A724C">
      <w:pPr>
        <w:pStyle w:val="Telobesedila"/>
        <w:ind w:left="1024" w:right="154"/>
        <w:jc w:val="both"/>
      </w:pPr>
      <w:r>
        <w:t xml:space="preserve">V roku petnajstih (15) dni po sklenitvi pogodbe, kot pogoj za njeno veljavnost, mora svetovalec naročniku predložiti nepreklicno in brezpogojno bančno garancijo ali kavcijsko zavarovanje pri zavarovalnici (v nadaljevanju: finančno zavarovanje za dobro izvedbo pogodbenih obveznosti), plačljivo na prvi poziv, za dobro izvedbo pogodbenih obveznosti po vzorcu iz razpisne dokumentacije, v višini </w:t>
      </w:r>
      <w:r w:rsidRPr="00903E91">
        <w:t>desetih odstotkov (10%)</w:t>
      </w:r>
      <w:r>
        <w:t xml:space="preserve"> pogodbene vrednosti z davkom na dodano vrednost (DDV), ki ga bo naročnik unovčil v primeru, da obveznosti po pogodbi ne bodo pravočasno ali pravilno izvedene.</w:t>
      </w:r>
    </w:p>
    <w:p w:rsidR="00661CF1" w:rsidRDefault="00661CF1">
      <w:pPr>
        <w:pStyle w:val="Telobesedila"/>
      </w:pPr>
    </w:p>
    <w:p w:rsidR="00661CF1" w:rsidRPr="00C00C73" w:rsidRDefault="001A724C">
      <w:pPr>
        <w:pStyle w:val="Telobesedila"/>
        <w:ind w:left="1024" w:right="153"/>
        <w:jc w:val="both"/>
      </w:pPr>
      <w:r>
        <w:t xml:space="preserve">Trajanje finančnega zavarovanja je </w:t>
      </w:r>
      <w:r w:rsidR="009461F9" w:rsidRPr="00C00C73">
        <w:t>29</w:t>
      </w:r>
      <w:r w:rsidR="00903E91" w:rsidRPr="00C00C73">
        <w:t xml:space="preserve"> mesecev </w:t>
      </w:r>
      <w:r w:rsidRPr="00C00C73">
        <w:t>oziroma v primeru, da ne pride do izdaje Potrdila o izvedbi izvajalcu v predvidenem roku, mora biti finančno zavarovanje za dobro izvedbo pogodbenih obveznosti veljavno še sto osemdeset (180) dni od izdaje le-tega.</w:t>
      </w:r>
    </w:p>
    <w:p w:rsidR="00661CF1" w:rsidRPr="00C00C73" w:rsidRDefault="00661CF1">
      <w:pPr>
        <w:pStyle w:val="Telobesedila"/>
        <w:spacing w:before="11"/>
        <w:rPr>
          <w:sz w:val="21"/>
        </w:rPr>
      </w:pPr>
    </w:p>
    <w:p w:rsidR="00661CF1" w:rsidRDefault="001A724C">
      <w:pPr>
        <w:pStyle w:val="Telobesedila"/>
        <w:ind w:left="1024" w:right="152"/>
        <w:jc w:val="both"/>
      </w:pPr>
      <w:r>
        <w:t>Če se med trajanjem izvedbe pogodbe spremeni rok za izvedbo pogodbenih del, kvaliteta in količina, mora svetovalec predložiti v roku petnajstih (15) dni od sklenitve aneksa k tej pogodbi, kot pogoj za njegovo veljavnost, spremembo finančnega zavarovanja z novim rokom trajanja le-tega, v skladu s spremembo pogodbenega roka za izvedbo del, oziroma spremembo finančnega zavarovanja s spremenjeno višino garantiranega zneska, v skladu s spremembo pogodbene vrednosti.</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spacing w:before="8"/>
      </w:pPr>
    </w:p>
    <w:p w:rsidR="00661CF1" w:rsidRDefault="001A724C">
      <w:pPr>
        <w:pStyle w:val="Odstavekseznama"/>
        <w:numPr>
          <w:ilvl w:val="1"/>
          <w:numId w:val="29"/>
        </w:numPr>
        <w:tabs>
          <w:tab w:val="left" w:pos="1733"/>
        </w:tabs>
        <w:spacing w:before="56"/>
        <w:jc w:val="both"/>
      </w:pPr>
      <w:r>
        <w:t xml:space="preserve">Zavarovanje odgovornosti v skladu s </w:t>
      </w:r>
      <w:proofErr w:type="spellStart"/>
      <w:r>
        <w:t>podčlenom</w:t>
      </w:r>
      <w:proofErr w:type="spellEnd"/>
      <w:r>
        <w:rPr>
          <w:spacing w:val="-6"/>
        </w:rPr>
        <w:t xml:space="preserve"> </w:t>
      </w:r>
      <w:r>
        <w:t>16.1</w:t>
      </w:r>
    </w:p>
    <w:p w:rsidR="00661CF1" w:rsidRDefault="00661CF1">
      <w:pPr>
        <w:pStyle w:val="Telobesedila"/>
      </w:pPr>
    </w:p>
    <w:p w:rsidR="00661CF1" w:rsidRDefault="001A724C">
      <w:pPr>
        <w:pStyle w:val="Telobesedila"/>
        <w:spacing w:before="1"/>
        <w:ind w:left="1024" w:right="153"/>
        <w:jc w:val="both"/>
      </w:pPr>
      <w:r>
        <w:t xml:space="preserve">Svetovalec je dolžan skleniti zavarovanje svoje odgovornosti v skladu s </w:t>
      </w:r>
      <w:proofErr w:type="spellStart"/>
      <w:r>
        <w:t>podčlenom</w:t>
      </w:r>
      <w:proofErr w:type="spellEnd"/>
      <w:r>
        <w:t xml:space="preserve"> 16.1 [</w:t>
      </w:r>
      <w:r>
        <w:rPr>
          <w:i/>
        </w:rPr>
        <w:t>Odgovornost svetovalca</w:t>
      </w:r>
      <w:r>
        <w:t>].</w:t>
      </w:r>
    </w:p>
    <w:p w:rsidR="00661CF1" w:rsidRDefault="00661CF1">
      <w:pPr>
        <w:pStyle w:val="Telobesedila"/>
        <w:spacing w:before="10"/>
        <w:rPr>
          <w:sz w:val="21"/>
        </w:rPr>
      </w:pPr>
    </w:p>
    <w:p w:rsidR="00661CF1" w:rsidRDefault="001A724C">
      <w:pPr>
        <w:pStyle w:val="Odstavekseznama"/>
        <w:numPr>
          <w:ilvl w:val="1"/>
          <w:numId w:val="29"/>
        </w:numPr>
        <w:tabs>
          <w:tab w:val="left" w:pos="1733"/>
        </w:tabs>
        <w:jc w:val="both"/>
      </w:pPr>
      <w:r>
        <w:t>Zavarovanje odgovornosti nasproti javnosti / tretjim</w:t>
      </w:r>
      <w:r>
        <w:rPr>
          <w:spacing w:val="-3"/>
        </w:rPr>
        <w:t xml:space="preserve"> </w:t>
      </w:r>
      <w:r>
        <w:t>strankam</w:t>
      </w:r>
    </w:p>
    <w:p w:rsidR="00661CF1" w:rsidRDefault="00661CF1">
      <w:pPr>
        <w:pStyle w:val="Telobesedila"/>
      </w:pPr>
    </w:p>
    <w:p w:rsidR="00661CF1" w:rsidRDefault="001A724C">
      <w:pPr>
        <w:pStyle w:val="Telobesedila"/>
        <w:spacing w:before="1"/>
        <w:ind w:left="1024" w:right="153"/>
        <w:jc w:val="both"/>
      </w:pPr>
      <w:r>
        <w:t>Svetovalec je dolžan imeti ves čas svojega poslovanja sklenjeno zavarovanje svoje odgovornosti za škodo, ki bi utegnila nastati naročniku in tretjim osebam v zvezi z opravljanjem njegove dejavnosti.</w:t>
      </w:r>
    </w:p>
    <w:p w:rsidR="00661CF1" w:rsidRDefault="00661CF1">
      <w:pPr>
        <w:pStyle w:val="Telobesedila"/>
        <w:spacing w:before="1"/>
      </w:pPr>
    </w:p>
    <w:p w:rsidR="00661CF1" w:rsidRDefault="001A724C">
      <w:pPr>
        <w:pStyle w:val="Odstavekseznama"/>
        <w:numPr>
          <w:ilvl w:val="1"/>
          <w:numId w:val="29"/>
        </w:numPr>
        <w:tabs>
          <w:tab w:val="left" w:pos="1733"/>
        </w:tabs>
        <w:jc w:val="both"/>
      </w:pPr>
      <w:r>
        <w:t>Stroški</w:t>
      </w:r>
      <w:r>
        <w:rPr>
          <w:spacing w:val="-4"/>
        </w:rPr>
        <w:t xml:space="preserve"> </w:t>
      </w:r>
      <w:r>
        <w:t>zavarovanja</w:t>
      </w:r>
    </w:p>
    <w:p w:rsidR="00661CF1" w:rsidRDefault="00661CF1">
      <w:pPr>
        <w:pStyle w:val="Telobesedila"/>
      </w:pPr>
    </w:p>
    <w:p w:rsidR="00661CF1" w:rsidRDefault="001A724C">
      <w:pPr>
        <w:pStyle w:val="Telobesedila"/>
        <w:spacing w:before="1"/>
        <w:ind w:left="1024"/>
        <w:jc w:val="both"/>
      </w:pPr>
      <w:r>
        <w:t>Stroški zavarovanja ali povečanja višine zavarovanja gredo v breme svetovalca.«</w:t>
      </w:r>
    </w:p>
    <w:p w:rsidR="00661CF1" w:rsidRDefault="00661CF1">
      <w:pPr>
        <w:pStyle w:val="Telobesedila"/>
        <w:spacing w:before="10"/>
        <w:rPr>
          <w:sz w:val="21"/>
        </w:rPr>
      </w:pPr>
    </w:p>
    <w:p w:rsidR="00661CF1" w:rsidRDefault="001A724C">
      <w:pPr>
        <w:pStyle w:val="Naslov4"/>
        <w:numPr>
          <w:ilvl w:val="0"/>
          <w:numId w:val="30"/>
        </w:numPr>
        <w:tabs>
          <w:tab w:val="left" w:pos="1024"/>
          <w:tab w:val="left" w:pos="1025"/>
        </w:tabs>
        <w:jc w:val="left"/>
      </w:pPr>
      <w:r>
        <w:t>Zavarovanje lastnine</w:t>
      </w:r>
      <w:r>
        <w:rPr>
          <w:spacing w:val="-5"/>
        </w:rPr>
        <w:t xml:space="preserve"> </w:t>
      </w:r>
      <w:r>
        <w:t>naročnika</w:t>
      </w:r>
    </w:p>
    <w:p w:rsidR="00661CF1" w:rsidRDefault="00661CF1">
      <w:pPr>
        <w:pStyle w:val="Telobesedila"/>
        <w:spacing w:before="8"/>
        <w:rPr>
          <w:b/>
          <w:sz w:val="19"/>
        </w:rPr>
      </w:pPr>
    </w:p>
    <w:p w:rsidR="00661CF1" w:rsidRDefault="001A724C">
      <w:pPr>
        <w:ind w:left="1024"/>
        <w:jc w:val="both"/>
      </w:pPr>
      <w:r>
        <w:t>Izbriše se zadnji stavek člena 20 [</w:t>
      </w:r>
      <w:r>
        <w:rPr>
          <w:i/>
        </w:rPr>
        <w:t>Zavarovanje lastnine naročnika</w:t>
      </w:r>
      <w:r>
        <w:t>] in se ga nadomesti z:</w:t>
      </w:r>
    </w:p>
    <w:p w:rsidR="00661CF1" w:rsidRDefault="00661CF1">
      <w:pPr>
        <w:pStyle w:val="Telobesedila"/>
        <w:spacing w:before="1"/>
      </w:pPr>
    </w:p>
    <w:p w:rsidR="00661CF1" w:rsidRDefault="001A724C">
      <w:pPr>
        <w:pStyle w:val="Telobesedila"/>
        <w:ind w:left="1024"/>
        <w:jc w:val="both"/>
      </w:pPr>
      <w:r>
        <w:t>»Stroški tega zavarovanja gredo v breme svetovalca.«.</w:t>
      </w:r>
    </w:p>
    <w:p w:rsidR="00661CF1" w:rsidRDefault="00661CF1">
      <w:pPr>
        <w:pStyle w:val="Telobesedila"/>
      </w:pPr>
    </w:p>
    <w:p w:rsidR="00661CF1" w:rsidRDefault="001A724C">
      <w:pPr>
        <w:pStyle w:val="Naslov4"/>
        <w:tabs>
          <w:tab w:val="left" w:pos="1024"/>
        </w:tabs>
        <w:ind w:left="316" w:firstLine="0"/>
      </w:pPr>
      <w:r>
        <w:t>22.</w:t>
      </w:r>
      <w:r>
        <w:tab/>
        <w:t>Začetek in</w:t>
      </w:r>
      <w:r>
        <w:rPr>
          <w:spacing w:val="-2"/>
        </w:rPr>
        <w:t xml:space="preserve"> </w:t>
      </w:r>
      <w:r>
        <w:t>dokončanje</w:t>
      </w:r>
    </w:p>
    <w:p w:rsidR="00661CF1" w:rsidRDefault="00661CF1">
      <w:pPr>
        <w:pStyle w:val="Telobesedila"/>
        <w:spacing w:before="9"/>
        <w:rPr>
          <w:b/>
          <w:sz w:val="19"/>
        </w:rPr>
      </w:pPr>
    </w:p>
    <w:p w:rsidR="00661CF1" w:rsidRDefault="001A724C">
      <w:pPr>
        <w:ind w:left="1024"/>
        <w:jc w:val="both"/>
      </w:pPr>
      <w:r>
        <w:t>Na koncu člena 22 [</w:t>
      </w:r>
      <w:r>
        <w:rPr>
          <w:i/>
        </w:rPr>
        <w:t>Začetek in dokončanje</w:t>
      </w:r>
      <w:r>
        <w:t>] se doda besedilo:</w:t>
      </w:r>
    </w:p>
    <w:p w:rsidR="00661CF1" w:rsidRDefault="00661CF1">
      <w:pPr>
        <w:pStyle w:val="Telobesedila"/>
      </w:pPr>
    </w:p>
    <w:p w:rsidR="00661CF1" w:rsidRPr="00743B57" w:rsidRDefault="001A724C">
      <w:pPr>
        <w:pStyle w:val="Telobesedila"/>
        <w:ind w:left="1024" w:right="152"/>
        <w:jc w:val="both"/>
      </w:pPr>
      <w:r>
        <w:t xml:space="preserve">»Začetek izvajanja storitev inženirja po pogodbenih določilih FIDIC in nadzornika skladno z Gradbenim zakonom je od dneva sklenitve pogodbe z izbranim izvajalcem gradenj projekta izvedbe gradenj v sklopu </w:t>
      </w:r>
      <w:r w:rsidRPr="00743B57">
        <w:t xml:space="preserve">operacije </w:t>
      </w:r>
      <w:r w:rsidR="00743B57" w:rsidRPr="00743B57">
        <w:rPr>
          <w:szCs w:val="20"/>
        </w:rPr>
        <w:t>»Rekonstrukcija in nadgradnja čistilne naprave Ormož po pogodbenih določilih FIDIC«</w:t>
      </w:r>
      <w:r w:rsidRPr="00743B57">
        <w:t>.</w:t>
      </w:r>
    </w:p>
    <w:p w:rsidR="00661CF1" w:rsidRDefault="00661CF1">
      <w:pPr>
        <w:pStyle w:val="Telobesedila"/>
        <w:spacing w:before="12"/>
        <w:rPr>
          <w:sz w:val="21"/>
        </w:rPr>
      </w:pPr>
    </w:p>
    <w:p w:rsidR="00661CF1" w:rsidRDefault="001A724C" w:rsidP="00743B57">
      <w:pPr>
        <w:pStyle w:val="Telobesedila"/>
        <w:ind w:left="1024" w:right="152"/>
        <w:jc w:val="both"/>
      </w:pPr>
      <w:r>
        <w:t xml:space="preserve">Izvajanje storitev inženirja po pogodbenih določilih FIDIC in nadzornika skladno z Gradbenim zakonom se konča 90 dni po izdaji Potrdila o izvedbi izvajalcu v sklopu operacije </w:t>
      </w:r>
      <w:r w:rsidR="00743B57" w:rsidRPr="00743B57">
        <w:rPr>
          <w:szCs w:val="20"/>
        </w:rPr>
        <w:t>»Rekonstrukcija in nadgradnja čistilne naprave Ormož po pogodbenih določilih FIDIC«.</w:t>
      </w:r>
    </w:p>
    <w:p w:rsidR="00661CF1" w:rsidRDefault="00661CF1">
      <w:pPr>
        <w:pStyle w:val="Telobesedila"/>
        <w:spacing w:before="2"/>
      </w:pPr>
    </w:p>
    <w:p w:rsidR="00661CF1" w:rsidRDefault="001A724C">
      <w:pPr>
        <w:pStyle w:val="Naslov4"/>
        <w:numPr>
          <w:ilvl w:val="0"/>
          <w:numId w:val="28"/>
        </w:numPr>
        <w:tabs>
          <w:tab w:val="left" w:pos="1024"/>
          <w:tab w:val="left" w:pos="1025"/>
        </w:tabs>
      </w:pPr>
      <w:r>
        <w:t>Opustitev, ustavitev ali prekinitev</w:t>
      </w:r>
      <w:r>
        <w:rPr>
          <w:spacing w:val="-2"/>
        </w:rPr>
        <w:t xml:space="preserve"> </w:t>
      </w:r>
      <w:r>
        <w:t>del</w:t>
      </w:r>
    </w:p>
    <w:p w:rsidR="00661CF1" w:rsidRDefault="00661CF1">
      <w:pPr>
        <w:pStyle w:val="Telobesedila"/>
        <w:spacing w:before="8"/>
        <w:rPr>
          <w:b/>
          <w:sz w:val="19"/>
        </w:rPr>
      </w:pPr>
    </w:p>
    <w:p w:rsidR="00661CF1" w:rsidRDefault="001A724C">
      <w:pPr>
        <w:pStyle w:val="Odstavekseznama"/>
        <w:numPr>
          <w:ilvl w:val="1"/>
          <w:numId w:val="28"/>
        </w:numPr>
        <w:tabs>
          <w:tab w:val="left" w:pos="1733"/>
        </w:tabs>
        <w:jc w:val="both"/>
      </w:pPr>
      <w:r>
        <w:t>Odpoved s strani</w:t>
      </w:r>
      <w:r>
        <w:rPr>
          <w:spacing w:val="-1"/>
        </w:rPr>
        <w:t xml:space="preserve"> </w:t>
      </w:r>
      <w:r>
        <w:t>naročnika</w:t>
      </w:r>
    </w:p>
    <w:p w:rsidR="00661CF1" w:rsidRDefault="00661CF1">
      <w:pPr>
        <w:pStyle w:val="Telobesedila"/>
        <w:spacing w:before="10"/>
        <w:rPr>
          <w:sz w:val="21"/>
        </w:rPr>
      </w:pPr>
    </w:p>
    <w:p w:rsidR="00661CF1" w:rsidRDefault="001A724C">
      <w:pPr>
        <w:ind w:left="1024"/>
        <w:jc w:val="both"/>
      </w:pPr>
      <w:r>
        <w:t>Besedilo odstavkov (i) in (</w:t>
      </w:r>
      <w:proofErr w:type="spellStart"/>
      <w:r>
        <w:t>ii</w:t>
      </w:r>
      <w:proofErr w:type="spellEnd"/>
      <w:r>
        <w:t xml:space="preserve">) </w:t>
      </w:r>
      <w:proofErr w:type="spellStart"/>
      <w:r>
        <w:t>podčlena</w:t>
      </w:r>
      <w:proofErr w:type="spellEnd"/>
      <w:r>
        <w:t xml:space="preserve"> 27.1 [</w:t>
      </w:r>
      <w:r>
        <w:rPr>
          <w:i/>
        </w:rPr>
        <w:t>Odpoved s strani naročnika</w:t>
      </w:r>
      <w:r>
        <w:t>] se izbriše in se</w:t>
      </w:r>
    </w:p>
    <w:p w:rsidR="00661CF1" w:rsidRDefault="001A724C">
      <w:pPr>
        <w:pStyle w:val="Telobesedila"/>
        <w:spacing w:before="1"/>
        <w:ind w:left="1024"/>
        <w:jc w:val="both"/>
      </w:pPr>
      <w:r>
        <w:t>nadomesti z:</w:t>
      </w:r>
    </w:p>
    <w:p w:rsidR="00661CF1" w:rsidRDefault="00661CF1">
      <w:pPr>
        <w:pStyle w:val="Telobesedila"/>
      </w:pPr>
    </w:p>
    <w:p w:rsidR="00661CF1" w:rsidRDefault="001A724C">
      <w:pPr>
        <w:pStyle w:val="Telobesedila"/>
        <w:ind w:left="1024" w:right="153"/>
        <w:jc w:val="both"/>
      </w:pPr>
      <w:r>
        <w:t xml:space="preserve">»(i) Naročnik lahko opusti vse storitve ali del le-teh ali odstopi od pogodbe s tem, da </w:t>
      </w:r>
      <w:proofErr w:type="spellStart"/>
      <w:r>
        <w:t>da</w:t>
      </w:r>
      <w:proofErr w:type="spellEnd"/>
      <w:r>
        <w:t xml:space="preserve"> svetovalcu odpovedni rok najmanj osemindvajset (28) dni. Svetovalec mora takoj urediti vse potrebno, da ustavi izvajanje storitev in da zmanjša izdatke na minimum.</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Telobesedila"/>
        <w:spacing w:before="56"/>
        <w:ind w:left="1024" w:right="151"/>
        <w:jc w:val="both"/>
      </w:pPr>
      <w:r>
        <w:t>(</w:t>
      </w:r>
      <w:proofErr w:type="spellStart"/>
      <w:r>
        <w:t>ii</w:t>
      </w:r>
      <w:proofErr w:type="spellEnd"/>
      <w:r>
        <w:t>) Če naročnik oceni, da svetovalec brez upravičenega razloga ne izpolnjuje svojih obveznosti, lahko svetovalcu pošlje obvestilo z navedbo razlogov za odpoved pogodbe. Če naročnik ne prejme zadovoljivega odgovora v sedmih (7) dneh, lahko z nadaljnjim obvestilom odstopi od pogodbe pod pogojem, da pošlje odpoved v roku enaindvajset (21) dni od njegovega prejšnjega</w:t>
      </w:r>
      <w:r>
        <w:rPr>
          <w:spacing w:val="-4"/>
        </w:rPr>
        <w:t xml:space="preserve"> </w:t>
      </w:r>
      <w:r>
        <w:t>obvestila.«.</w:t>
      </w:r>
    </w:p>
    <w:p w:rsidR="00661CF1" w:rsidRDefault="00661CF1">
      <w:pPr>
        <w:pStyle w:val="Telobesedila"/>
        <w:spacing w:before="11"/>
        <w:rPr>
          <w:sz w:val="21"/>
        </w:rPr>
      </w:pPr>
    </w:p>
    <w:p w:rsidR="00661CF1" w:rsidRDefault="001A724C">
      <w:pPr>
        <w:pStyle w:val="Telobesedila"/>
        <w:ind w:left="1024"/>
      </w:pPr>
      <w:r>
        <w:t xml:space="preserve">Na koncu </w:t>
      </w:r>
      <w:proofErr w:type="spellStart"/>
      <w:r>
        <w:t>podčlena</w:t>
      </w:r>
      <w:proofErr w:type="spellEnd"/>
      <w:r>
        <w:t xml:space="preserve"> 27.1 se doda besedilo:</w:t>
      </w:r>
    </w:p>
    <w:p w:rsidR="00661CF1" w:rsidRDefault="00661CF1">
      <w:pPr>
        <w:pStyle w:val="Telobesedila"/>
      </w:pPr>
    </w:p>
    <w:p w:rsidR="00661CF1" w:rsidRDefault="001A724C">
      <w:pPr>
        <w:pStyle w:val="Telobesedila"/>
        <w:spacing w:before="1"/>
        <w:ind w:left="1024" w:right="154"/>
        <w:jc w:val="both"/>
      </w:pPr>
      <w:r>
        <w:t>»Če pride do prekinitve pogodbenega dela na zahtevo naročnika, pripravi svetovalec poročilo o do tedaj opravljenem delu, ki ga potrdi naročnikova pooblaščena oseba. Naročnik prizna svetovalcu do tedaj nastale stroške v zvezi z izvajanjem dela, in sicer sorazmerno opravljenem delu in pogodbenem znesku.</w:t>
      </w:r>
    </w:p>
    <w:p w:rsidR="00661CF1" w:rsidRDefault="00661CF1">
      <w:pPr>
        <w:pStyle w:val="Telobesedila"/>
        <w:spacing w:before="1"/>
      </w:pPr>
    </w:p>
    <w:p w:rsidR="00661CF1" w:rsidRDefault="001A724C">
      <w:pPr>
        <w:pStyle w:val="Telobesedila"/>
        <w:ind w:left="1024" w:right="151"/>
        <w:jc w:val="both"/>
      </w:pPr>
      <w:r>
        <w:t>V primeru odstopa od pogodbe zaradi neizpolnjevanja pogodbenih obveznosti naročnik unovči finančno zavarovanje za dobro izvedbo pogodbenih obveznosti in lahko poleg tega zahteva tudi povrnitev škode,.«.</w:t>
      </w:r>
    </w:p>
    <w:p w:rsidR="00661CF1" w:rsidRDefault="00661CF1">
      <w:pPr>
        <w:pStyle w:val="Telobesedila"/>
        <w:spacing w:before="11"/>
        <w:rPr>
          <w:sz w:val="21"/>
        </w:rPr>
      </w:pPr>
    </w:p>
    <w:p w:rsidR="00661CF1" w:rsidRDefault="001A724C">
      <w:pPr>
        <w:pStyle w:val="Odstavekseznama"/>
        <w:numPr>
          <w:ilvl w:val="1"/>
          <w:numId w:val="28"/>
        </w:numPr>
        <w:tabs>
          <w:tab w:val="left" w:pos="1732"/>
          <w:tab w:val="left" w:pos="1733"/>
        </w:tabs>
      </w:pPr>
      <w:r>
        <w:t>Odpoved s strani</w:t>
      </w:r>
      <w:r>
        <w:rPr>
          <w:spacing w:val="-1"/>
        </w:rPr>
        <w:t xml:space="preserve"> </w:t>
      </w:r>
      <w:r>
        <w:t>svetovalca</w:t>
      </w:r>
    </w:p>
    <w:p w:rsidR="00661CF1" w:rsidRDefault="00661CF1">
      <w:pPr>
        <w:pStyle w:val="Telobesedila"/>
        <w:spacing w:before="1"/>
      </w:pPr>
    </w:p>
    <w:p w:rsidR="00661CF1" w:rsidRDefault="001A724C">
      <w:pPr>
        <w:ind w:left="1024"/>
      </w:pPr>
      <w:r>
        <w:t xml:space="preserve">Izbriše se besedilo odstavka (i) </w:t>
      </w:r>
      <w:proofErr w:type="spellStart"/>
      <w:r>
        <w:t>podčlena</w:t>
      </w:r>
      <w:proofErr w:type="spellEnd"/>
      <w:r>
        <w:t xml:space="preserve"> 27.2 [</w:t>
      </w:r>
      <w:r>
        <w:rPr>
          <w:i/>
        </w:rPr>
        <w:t>Odpoved s strani svetovalca</w:t>
      </w:r>
      <w:r>
        <w:t>] in se nadomesti z besedilom:</w:t>
      </w:r>
    </w:p>
    <w:p w:rsidR="00661CF1" w:rsidRDefault="00661CF1">
      <w:pPr>
        <w:pStyle w:val="Telobesedila"/>
      </w:pPr>
    </w:p>
    <w:p w:rsidR="00661CF1" w:rsidRDefault="001A724C">
      <w:pPr>
        <w:pStyle w:val="Telobesedila"/>
        <w:ind w:left="1024" w:right="206"/>
      </w:pPr>
      <w:r>
        <w:t>»če šestdeset (60) dni po datumu zapadlosti plačila fakture ni prejel plačila za tisti del storitev, ki do tistega časa ni bil pisno reklamiran,</w:t>
      </w:r>
      <w:r>
        <w:rPr>
          <w:spacing w:val="-9"/>
        </w:rPr>
        <w:t xml:space="preserve"> </w:t>
      </w:r>
      <w:r>
        <w:t>ali«.</w:t>
      </w:r>
    </w:p>
    <w:p w:rsidR="00661CF1" w:rsidRDefault="00661CF1">
      <w:pPr>
        <w:pStyle w:val="Telobesedila"/>
      </w:pPr>
    </w:p>
    <w:p w:rsidR="00661CF1" w:rsidRDefault="00661CF1">
      <w:pPr>
        <w:pStyle w:val="Telobesedila"/>
        <w:spacing w:before="12"/>
        <w:rPr>
          <w:sz w:val="21"/>
        </w:rPr>
      </w:pPr>
    </w:p>
    <w:p w:rsidR="00661CF1" w:rsidRDefault="001A724C">
      <w:pPr>
        <w:pStyle w:val="Naslov4"/>
        <w:numPr>
          <w:ilvl w:val="0"/>
          <w:numId w:val="27"/>
        </w:numPr>
        <w:tabs>
          <w:tab w:val="left" w:pos="1036"/>
          <w:tab w:val="left" w:pos="1037"/>
        </w:tabs>
      </w:pPr>
      <w:r>
        <w:t>Rok</w:t>
      </w:r>
      <w:r>
        <w:rPr>
          <w:spacing w:val="-1"/>
        </w:rPr>
        <w:t xml:space="preserve"> </w:t>
      </w:r>
      <w:r>
        <w:t>plačila</w:t>
      </w:r>
    </w:p>
    <w:p w:rsidR="00661CF1" w:rsidRDefault="00661CF1">
      <w:pPr>
        <w:pStyle w:val="Telobesedila"/>
        <w:rPr>
          <w:b/>
        </w:rPr>
      </w:pPr>
    </w:p>
    <w:p w:rsidR="00661CF1" w:rsidRDefault="001A724C">
      <w:pPr>
        <w:pStyle w:val="Telobesedila"/>
        <w:ind w:left="1024"/>
      </w:pPr>
      <w:r>
        <w:t>Na koncu odstavka (i) člena 31 [</w:t>
      </w:r>
      <w:r>
        <w:rPr>
          <w:i/>
        </w:rPr>
        <w:t>Rok plačila</w:t>
      </w:r>
      <w:r>
        <w:t>] se doda besedilo:</w:t>
      </w:r>
    </w:p>
    <w:p w:rsidR="00661CF1" w:rsidRDefault="00661CF1">
      <w:pPr>
        <w:pStyle w:val="Telobesedila"/>
        <w:spacing w:before="1"/>
      </w:pPr>
    </w:p>
    <w:p w:rsidR="00661CF1" w:rsidRDefault="001A724C">
      <w:pPr>
        <w:pStyle w:val="Telobesedila"/>
        <w:ind w:left="1024"/>
      </w:pPr>
      <w:r>
        <w:t>»Zapadlost plačil je trideseti (30.) dan od prejema računov in poročil, potrjenih s strani naročnika, pri naročniku.«.</w:t>
      </w:r>
    </w:p>
    <w:p w:rsidR="00661CF1" w:rsidRDefault="00661CF1">
      <w:pPr>
        <w:pStyle w:val="Telobesedila"/>
        <w:spacing w:before="10"/>
        <w:rPr>
          <w:sz w:val="21"/>
        </w:rPr>
      </w:pPr>
    </w:p>
    <w:p w:rsidR="00661CF1" w:rsidRDefault="001A724C">
      <w:pPr>
        <w:pStyle w:val="Telobesedila"/>
        <w:ind w:left="1024" w:right="206"/>
      </w:pPr>
      <w:r>
        <w:t>Izbriše se besedilo odstavka (</w:t>
      </w:r>
      <w:proofErr w:type="spellStart"/>
      <w:r>
        <w:t>ii</w:t>
      </w:r>
      <w:proofErr w:type="spellEnd"/>
      <w:r>
        <w:t>) člena 31 [</w:t>
      </w:r>
      <w:r>
        <w:rPr>
          <w:i/>
        </w:rPr>
        <w:t>Rok plačila</w:t>
      </w:r>
      <w:r>
        <w:t>] in se nadomesti z naslednjim  besedilom:</w:t>
      </w:r>
    </w:p>
    <w:p w:rsidR="00661CF1" w:rsidRDefault="00661CF1">
      <w:pPr>
        <w:pStyle w:val="Telobesedila"/>
        <w:spacing w:before="2"/>
      </w:pPr>
    </w:p>
    <w:p w:rsidR="00661CF1" w:rsidRDefault="001A724C">
      <w:pPr>
        <w:pStyle w:val="Telobesedila"/>
        <w:ind w:left="1024"/>
        <w:jc w:val="both"/>
      </w:pPr>
      <w:r>
        <w:t>»V primeru plačilne zamude pripadajo svetovalcu z zakonom določene zamudne obresti.«.</w:t>
      </w:r>
    </w:p>
    <w:p w:rsidR="00661CF1" w:rsidRDefault="00661CF1">
      <w:pPr>
        <w:pStyle w:val="Telobesedila"/>
      </w:pPr>
    </w:p>
    <w:p w:rsidR="00661CF1" w:rsidRDefault="001A724C">
      <w:pPr>
        <w:pStyle w:val="Naslov4"/>
        <w:numPr>
          <w:ilvl w:val="0"/>
          <w:numId w:val="27"/>
        </w:numPr>
        <w:tabs>
          <w:tab w:val="left" w:pos="1024"/>
          <w:tab w:val="left" w:pos="1025"/>
        </w:tabs>
        <w:ind w:left="1024" w:hanging="528"/>
      </w:pPr>
      <w:r>
        <w:t>Valuta</w:t>
      </w:r>
      <w:r>
        <w:rPr>
          <w:spacing w:val="-2"/>
        </w:rPr>
        <w:t xml:space="preserve"> </w:t>
      </w:r>
      <w:r>
        <w:t>plačila</w:t>
      </w:r>
    </w:p>
    <w:p w:rsidR="00661CF1" w:rsidRDefault="00661CF1">
      <w:pPr>
        <w:pStyle w:val="Telobesedila"/>
        <w:spacing w:before="1"/>
        <w:rPr>
          <w:b/>
        </w:rPr>
      </w:pPr>
    </w:p>
    <w:p w:rsidR="00661CF1" w:rsidRDefault="001A724C">
      <w:pPr>
        <w:pStyle w:val="Telobesedila"/>
        <w:ind w:left="1024"/>
        <w:jc w:val="both"/>
      </w:pPr>
      <w:r>
        <w:t>Izbriše se besedilo odstavka (i) člena 32 [</w:t>
      </w:r>
      <w:r>
        <w:rPr>
          <w:i/>
        </w:rPr>
        <w:t>Valuta plačila</w:t>
      </w:r>
      <w:r>
        <w:t>] in se nadomesti z:</w:t>
      </w:r>
    </w:p>
    <w:p w:rsidR="00661CF1" w:rsidRDefault="00661CF1">
      <w:pPr>
        <w:pStyle w:val="Telobesedila"/>
      </w:pPr>
    </w:p>
    <w:p w:rsidR="00661CF1" w:rsidRDefault="001A724C">
      <w:pPr>
        <w:pStyle w:val="Telobesedila"/>
        <w:ind w:left="1024"/>
        <w:jc w:val="both"/>
      </w:pPr>
      <w:r>
        <w:t>»Valuta plačila je EUR.«.</w:t>
      </w:r>
    </w:p>
    <w:p w:rsidR="00661CF1" w:rsidRDefault="00661CF1">
      <w:pPr>
        <w:pStyle w:val="Telobesedila"/>
        <w:spacing w:before="10"/>
        <w:rPr>
          <w:sz w:val="21"/>
        </w:rPr>
      </w:pPr>
    </w:p>
    <w:p w:rsidR="00661CF1" w:rsidRDefault="001A724C">
      <w:pPr>
        <w:spacing w:before="1"/>
        <w:ind w:left="1024"/>
        <w:jc w:val="both"/>
      </w:pPr>
      <w:r>
        <w:t>Črta se odstavek (</w:t>
      </w:r>
      <w:proofErr w:type="spellStart"/>
      <w:r>
        <w:t>ii</w:t>
      </w:r>
      <w:proofErr w:type="spellEnd"/>
      <w:r>
        <w:t>) člena 32 [</w:t>
      </w:r>
      <w:r>
        <w:rPr>
          <w:i/>
        </w:rPr>
        <w:t>Valuta plačila</w:t>
      </w:r>
      <w:r>
        <w:t>].</w:t>
      </w:r>
    </w:p>
    <w:p w:rsidR="00661CF1" w:rsidRDefault="00661CF1">
      <w:pPr>
        <w:pStyle w:val="Telobesedila"/>
      </w:pPr>
    </w:p>
    <w:p w:rsidR="00661CF1" w:rsidRDefault="001A724C">
      <w:pPr>
        <w:pStyle w:val="Naslov4"/>
        <w:numPr>
          <w:ilvl w:val="0"/>
          <w:numId w:val="27"/>
        </w:numPr>
        <w:tabs>
          <w:tab w:val="left" w:pos="1036"/>
          <w:tab w:val="left" w:pos="1037"/>
        </w:tabs>
      </w:pPr>
      <w:r>
        <w:t>Stroški svetovalca v zvezi s tretjimi</w:t>
      </w:r>
      <w:r>
        <w:rPr>
          <w:spacing w:val="-7"/>
        </w:rPr>
        <w:t xml:space="preserve"> </w:t>
      </w:r>
      <w:r>
        <w:t>osebami</w:t>
      </w:r>
    </w:p>
    <w:p w:rsidR="00661CF1" w:rsidRDefault="00661CF1">
      <w:pPr>
        <w:pStyle w:val="Telobesedila"/>
        <w:spacing w:before="1"/>
        <w:rPr>
          <w:b/>
        </w:rPr>
      </w:pPr>
    </w:p>
    <w:p w:rsidR="00661CF1" w:rsidRDefault="001A724C">
      <w:pPr>
        <w:ind w:left="1024"/>
        <w:jc w:val="both"/>
      </w:pPr>
      <w:r>
        <w:t>Izbriše se člen 33 [</w:t>
      </w:r>
      <w:r>
        <w:rPr>
          <w:i/>
        </w:rPr>
        <w:t>Stroški svetovalca v zvezi s tretjimi osebami</w:t>
      </w:r>
      <w:r>
        <w:t>].</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spacing w:before="8"/>
      </w:pPr>
    </w:p>
    <w:p w:rsidR="00661CF1" w:rsidRDefault="001A724C">
      <w:pPr>
        <w:pStyle w:val="Naslov4"/>
        <w:numPr>
          <w:ilvl w:val="0"/>
          <w:numId w:val="27"/>
        </w:numPr>
        <w:tabs>
          <w:tab w:val="left" w:pos="1036"/>
          <w:tab w:val="left" w:pos="1037"/>
        </w:tabs>
        <w:spacing w:before="56"/>
      </w:pPr>
      <w:r>
        <w:t>Sporne</w:t>
      </w:r>
      <w:r>
        <w:rPr>
          <w:spacing w:val="-2"/>
        </w:rPr>
        <w:t xml:space="preserve"> </w:t>
      </w:r>
      <w:r>
        <w:t>fakture</w:t>
      </w:r>
    </w:p>
    <w:p w:rsidR="00661CF1" w:rsidRDefault="00661CF1">
      <w:pPr>
        <w:pStyle w:val="Telobesedila"/>
        <w:rPr>
          <w:b/>
        </w:rPr>
      </w:pPr>
    </w:p>
    <w:p w:rsidR="00661CF1" w:rsidRDefault="001A724C">
      <w:pPr>
        <w:spacing w:before="1"/>
        <w:ind w:left="1024"/>
      </w:pPr>
      <w:r>
        <w:t>Izbriše se drugi stavek člena 34 [</w:t>
      </w:r>
      <w:r>
        <w:rPr>
          <w:i/>
        </w:rPr>
        <w:t>Sporne fakture</w:t>
      </w:r>
      <w:r>
        <w:t>].</w:t>
      </w:r>
    </w:p>
    <w:p w:rsidR="00661CF1" w:rsidRDefault="00661CF1">
      <w:pPr>
        <w:pStyle w:val="Telobesedila"/>
        <w:spacing w:before="10"/>
        <w:rPr>
          <w:sz w:val="21"/>
        </w:rPr>
      </w:pPr>
    </w:p>
    <w:p w:rsidR="00661CF1" w:rsidRDefault="001A724C">
      <w:pPr>
        <w:pStyle w:val="Naslov4"/>
        <w:tabs>
          <w:tab w:val="left" w:pos="1036"/>
        </w:tabs>
        <w:ind w:left="496" w:firstLine="0"/>
      </w:pPr>
      <w:r>
        <w:t>36.</w:t>
      </w:r>
      <w:r>
        <w:tab/>
        <w:t>Jezik in</w:t>
      </w:r>
      <w:r>
        <w:rPr>
          <w:spacing w:val="-2"/>
        </w:rPr>
        <w:t xml:space="preserve"> </w:t>
      </w:r>
      <w:r>
        <w:t>pravo</w:t>
      </w:r>
    </w:p>
    <w:p w:rsidR="00661CF1" w:rsidRDefault="00661CF1">
      <w:pPr>
        <w:pStyle w:val="Telobesedila"/>
        <w:rPr>
          <w:b/>
        </w:rPr>
      </w:pPr>
    </w:p>
    <w:p w:rsidR="00661CF1" w:rsidRDefault="001A724C">
      <w:pPr>
        <w:pStyle w:val="Telobesedila"/>
        <w:ind w:left="1024"/>
      </w:pPr>
      <w:r>
        <w:t>Jezik pogodbe je slovenski jezik.</w:t>
      </w:r>
    </w:p>
    <w:p w:rsidR="00661CF1" w:rsidRDefault="00661CF1">
      <w:pPr>
        <w:pStyle w:val="Telobesedila"/>
        <w:spacing w:before="1"/>
      </w:pPr>
    </w:p>
    <w:p w:rsidR="00661CF1" w:rsidRDefault="001A724C">
      <w:pPr>
        <w:pStyle w:val="Telobesedila"/>
        <w:ind w:left="1024"/>
      </w:pPr>
      <w:r>
        <w:t>Pravo, kateremu se podreja pogodba, je pravo Republike Slovenije.</w:t>
      </w:r>
    </w:p>
    <w:p w:rsidR="00661CF1" w:rsidRDefault="00661CF1">
      <w:pPr>
        <w:pStyle w:val="Telobesedila"/>
        <w:spacing w:before="1"/>
      </w:pPr>
    </w:p>
    <w:p w:rsidR="00661CF1" w:rsidRDefault="001A724C">
      <w:pPr>
        <w:pStyle w:val="Naslov4"/>
        <w:numPr>
          <w:ilvl w:val="0"/>
          <w:numId w:val="26"/>
        </w:numPr>
        <w:tabs>
          <w:tab w:val="left" w:pos="1036"/>
          <w:tab w:val="left" w:pos="1037"/>
        </w:tabs>
        <w:jc w:val="left"/>
      </w:pPr>
      <w:r>
        <w:t>Obvestila</w:t>
      </w:r>
    </w:p>
    <w:p w:rsidR="00661CF1" w:rsidRDefault="00661CF1">
      <w:pPr>
        <w:pStyle w:val="Telobesedila"/>
        <w:rPr>
          <w:b/>
        </w:rPr>
      </w:pPr>
    </w:p>
    <w:p w:rsidR="00661CF1" w:rsidRDefault="001A724C">
      <w:pPr>
        <w:pStyle w:val="Telobesedila"/>
        <w:ind w:left="1024"/>
      </w:pPr>
      <w:r>
        <w:t>Na koncu člena 41 [</w:t>
      </w:r>
      <w:r>
        <w:rPr>
          <w:i/>
        </w:rPr>
        <w:t>Obvestila</w:t>
      </w:r>
      <w:r>
        <w:t>] se doda besedilo:</w:t>
      </w:r>
    </w:p>
    <w:p w:rsidR="00661CF1" w:rsidRDefault="00661CF1">
      <w:pPr>
        <w:pStyle w:val="Telobesedila"/>
        <w:spacing w:before="11"/>
        <w:rPr>
          <w:sz w:val="21"/>
        </w:rPr>
      </w:pPr>
    </w:p>
    <w:p w:rsidR="00661CF1" w:rsidRDefault="001A724C">
      <w:pPr>
        <w:pStyle w:val="Telobesedila"/>
        <w:ind w:left="1024"/>
      </w:pPr>
      <w:r>
        <w:t>»Naročnik in svetovalec obvestila posredujeta na naslove:</w:t>
      </w:r>
    </w:p>
    <w:p w:rsidR="00661CF1" w:rsidRDefault="00661CF1">
      <w:pPr>
        <w:pStyle w:val="Telobesedila"/>
        <w:spacing w:before="2"/>
        <w:rPr>
          <w:sz w:val="26"/>
        </w:rPr>
      </w:pPr>
    </w:p>
    <w:tbl>
      <w:tblPr>
        <w:tblStyle w:val="TableNormal"/>
        <w:tblW w:w="0" w:type="auto"/>
        <w:tblInd w:w="728" w:type="dxa"/>
        <w:tblLayout w:type="fixed"/>
        <w:tblLook w:val="01E0" w:firstRow="1" w:lastRow="1" w:firstColumn="1" w:lastColumn="1" w:noHBand="0" w:noVBand="0"/>
      </w:tblPr>
      <w:tblGrid>
        <w:gridCol w:w="1973"/>
        <w:gridCol w:w="5977"/>
      </w:tblGrid>
      <w:tr w:rsidR="00661CF1">
        <w:trPr>
          <w:trHeight w:val="253"/>
        </w:trPr>
        <w:tc>
          <w:tcPr>
            <w:tcW w:w="1973" w:type="dxa"/>
          </w:tcPr>
          <w:p w:rsidR="00661CF1" w:rsidRDefault="001A724C">
            <w:pPr>
              <w:pStyle w:val="TableParagraph"/>
              <w:spacing w:line="225" w:lineRule="exact"/>
              <w:rPr>
                <w:b/>
              </w:rPr>
            </w:pPr>
            <w:r>
              <w:rPr>
                <w:b/>
              </w:rPr>
              <w:t>NAROČNIK</w:t>
            </w:r>
          </w:p>
        </w:tc>
        <w:tc>
          <w:tcPr>
            <w:tcW w:w="5977" w:type="dxa"/>
          </w:tcPr>
          <w:p w:rsidR="00661CF1" w:rsidRDefault="001A724C" w:rsidP="00D422F6">
            <w:pPr>
              <w:pStyle w:val="TableParagraph"/>
              <w:spacing w:line="202" w:lineRule="exact"/>
              <w:ind w:left="778"/>
              <w:rPr>
                <w:b/>
                <w:sz w:val="18"/>
              </w:rPr>
            </w:pPr>
            <w:r>
              <w:rPr>
                <w:b/>
                <w:sz w:val="18"/>
              </w:rPr>
              <w:t xml:space="preserve">OBČINA </w:t>
            </w:r>
            <w:r w:rsidR="00D422F6">
              <w:rPr>
                <w:b/>
                <w:sz w:val="18"/>
              </w:rPr>
              <w:t>ORMOŽ</w:t>
            </w:r>
            <w:r>
              <w:rPr>
                <w:b/>
                <w:sz w:val="18"/>
              </w:rPr>
              <w:t xml:space="preserve">, </w:t>
            </w:r>
            <w:r w:rsidR="00D422F6">
              <w:rPr>
                <w:b/>
                <w:sz w:val="18"/>
              </w:rPr>
              <w:t>PTUJSKA CESTA 6</w:t>
            </w:r>
            <w:r>
              <w:rPr>
                <w:b/>
                <w:sz w:val="18"/>
              </w:rPr>
              <w:t>, 2</w:t>
            </w:r>
            <w:r w:rsidR="00D422F6">
              <w:rPr>
                <w:b/>
                <w:sz w:val="18"/>
              </w:rPr>
              <w:t>270 ORMOŽ</w:t>
            </w:r>
          </w:p>
        </w:tc>
      </w:tr>
      <w:tr w:rsidR="00661CF1">
        <w:trPr>
          <w:trHeight w:val="286"/>
        </w:trPr>
        <w:tc>
          <w:tcPr>
            <w:tcW w:w="7950" w:type="dxa"/>
            <w:gridSpan w:val="2"/>
          </w:tcPr>
          <w:p w:rsidR="00661CF1" w:rsidRDefault="001A724C">
            <w:pPr>
              <w:pStyle w:val="TableParagraph"/>
              <w:tabs>
                <w:tab w:val="left" w:pos="2643"/>
                <w:tab w:val="left" w:pos="8217"/>
              </w:tabs>
              <w:spacing w:line="257" w:lineRule="exact"/>
              <w:ind w:right="-274"/>
              <w:rPr>
                <w:b/>
              </w:rPr>
            </w:pPr>
            <w:r>
              <w:rPr>
                <w:b/>
              </w:rPr>
              <w:t>KONTAKTNA</w:t>
            </w:r>
            <w:r>
              <w:rPr>
                <w:b/>
                <w:spacing w:val="-5"/>
              </w:rPr>
              <w:t xml:space="preserve"> </w:t>
            </w:r>
            <w:r>
              <w:rPr>
                <w:b/>
              </w:rPr>
              <w:t>OSEBA</w:t>
            </w:r>
            <w:r>
              <w:rPr>
                <w:b/>
              </w:rPr>
              <w:tab/>
            </w:r>
            <w:r>
              <w:rPr>
                <w:b/>
                <w:u w:val="single"/>
              </w:rPr>
              <w:t xml:space="preserve"> </w:t>
            </w:r>
            <w:r>
              <w:rPr>
                <w:b/>
                <w:u w:val="single"/>
              </w:rPr>
              <w:tab/>
            </w:r>
          </w:p>
        </w:tc>
      </w:tr>
      <w:tr w:rsidR="00661CF1">
        <w:trPr>
          <w:trHeight w:val="286"/>
        </w:trPr>
        <w:tc>
          <w:tcPr>
            <w:tcW w:w="7950" w:type="dxa"/>
            <w:gridSpan w:val="2"/>
          </w:tcPr>
          <w:p w:rsidR="00661CF1" w:rsidRDefault="001A724C">
            <w:pPr>
              <w:pStyle w:val="TableParagraph"/>
              <w:tabs>
                <w:tab w:val="left" w:pos="2643"/>
                <w:tab w:val="left" w:pos="8222"/>
              </w:tabs>
              <w:spacing w:line="258" w:lineRule="exact"/>
              <w:ind w:right="-274"/>
              <w:rPr>
                <w:rFonts w:ascii="Times New Roman" w:hAnsi="Times New Roman"/>
              </w:rPr>
            </w:pPr>
            <w:r>
              <w:rPr>
                <w:b/>
              </w:rPr>
              <w:t>ELEKTRONSKA</w:t>
            </w:r>
            <w:r>
              <w:rPr>
                <w:b/>
                <w:spacing w:val="-5"/>
              </w:rPr>
              <w:t xml:space="preserve"> </w:t>
            </w:r>
            <w:r>
              <w:rPr>
                <w:b/>
              </w:rPr>
              <w:t>POŠTA</w:t>
            </w:r>
            <w:r>
              <w:rPr>
                <w:b/>
              </w:rPr>
              <w:tab/>
            </w:r>
            <w:r>
              <w:rPr>
                <w:rFonts w:ascii="Times New Roman" w:hAnsi="Times New Roman"/>
                <w:u w:val="single"/>
              </w:rPr>
              <w:t xml:space="preserve"> </w:t>
            </w:r>
            <w:r>
              <w:rPr>
                <w:rFonts w:ascii="Times New Roman" w:hAnsi="Times New Roman"/>
                <w:u w:val="single"/>
              </w:rPr>
              <w:tab/>
            </w:r>
          </w:p>
        </w:tc>
      </w:tr>
      <w:tr w:rsidR="00661CF1">
        <w:trPr>
          <w:trHeight w:val="253"/>
        </w:trPr>
        <w:tc>
          <w:tcPr>
            <w:tcW w:w="1973" w:type="dxa"/>
          </w:tcPr>
          <w:p w:rsidR="00661CF1" w:rsidRDefault="001A724C">
            <w:pPr>
              <w:pStyle w:val="TableParagraph"/>
              <w:spacing w:line="233" w:lineRule="exact"/>
              <w:rPr>
                <w:b/>
              </w:rPr>
            </w:pPr>
            <w:r>
              <w:rPr>
                <w:b/>
              </w:rPr>
              <w:t>TELEFON</w:t>
            </w:r>
          </w:p>
        </w:tc>
        <w:tc>
          <w:tcPr>
            <w:tcW w:w="5977" w:type="dxa"/>
          </w:tcPr>
          <w:p w:rsidR="00661CF1" w:rsidRDefault="001A724C">
            <w:pPr>
              <w:pStyle w:val="TableParagraph"/>
              <w:tabs>
                <w:tab w:val="left" w:pos="6244"/>
              </w:tabs>
              <w:spacing w:line="233" w:lineRule="exact"/>
              <w:ind w:left="656" w:right="-274"/>
              <w:rPr>
                <w:b/>
              </w:rPr>
            </w:pPr>
            <w:r>
              <w:rPr>
                <w:b/>
                <w:u w:val="single"/>
              </w:rPr>
              <w:t xml:space="preserve"> </w:t>
            </w:r>
            <w:r>
              <w:rPr>
                <w:b/>
                <w:u w:val="single"/>
              </w:rPr>
              <w:tab/>
            </w:r>
          </w:p>
        </w:tc>
      </w:tr>
    </w:tbl>
    <w:p w:rsidR="00661CF1" w:rsidRDefault="00661CF1">
      <w:pPr>
        <w:pStyle w:val="Telobesedila"/>
      </w:pPr>
    </w:p>
    <w:p w:rsidR="00661CF1" w:rsidRDefault="00661CF1">
      <w:pPr>
        <w:pStyle w:val="Telobesedila"/>
        <w:spacing w:before="12"/>
        <w:rPr>
          <w:sz w:val="23"/>
        </w:rPr>
      </w:pPr>
    </w:p>
    <w:p w:rsidR="00661CF1" w:rsidRDefault="00B12DE1">
      <w:pPr>
        <w:tabs>
          <w:tab w:val="left" w:pos="8933"/>
        </w:tabs>
        <w:ind w:left="3360"/>
        <w:rPr>
          <w:b/>
        </w:rPr>
      </w:pPr>
      <w:r>
        <w:pict>
          <v:shape id="_x0000_s1029" type="#_x0000_t202" style="position:absolute;left:0;text-align:left;margin-left:91.3pt;margin-top:2.2pt;width:118.8pt;height:53.9pt;z-index:2516561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376"/>
                  </w:tblGrid>
                  <w:tr w:rsidR="001A724C">
                    <w:trPr>
                      <w:trHeight w:val="254"/>
                    </w:trPr>
                    <w:tc>
                      <w:tcPr>
                        <w:tcW w:w="2376" w:type="dxa"/>
                      </w:tcPr>
                      <w:p w:rsidR="001A724C" w:rsidRDefault="001A724C">
                        <w:pPr>
                          <w:pStyle w:val="TableParagraph"/>
                          <w:spacing w:line="225" w:lineRule="exact"/>
                          <w:rPr>
                            <w:b/>
                          </w:rPr>
                        </w:pPr>
                        <w:r>
                          <w:rPr>
                            <w:b/>
                          </w:rPr>
                          <w:t>SVETOVALEC</w:t>
                        </w:r>
                      </w:p>
                    </w:tc>
                  </w:tr>
                  <w:tr w:rsidR="001A724C">
                    <w:trPr>
                      <w:trHeight w:val="285"/>
                    </w:trPr>
                    <w:tc>
                      <w:tcPr>
                        <w:tcW w:w="2376" w:type="dxa"/>
                      </w:tcPr>
                      <w:p w:rsidR="001A724C" w:rsidRDefault="001A724C">
                        <w:pPr>
                          <w:pStyle w:val="TableParagraph"/>
                          <w:spacing w:line="258" w:lineRule="exact"/>
                          <w:rPr>
                            <w:b/>
                          </w:rPr>
                        </w:pPr>
                        <w:r>
                          <w:rPr>
                            <w:b/>
                          </w:rPr>
                          <w:t>KONTAKTNA OSEBA</w:t>
                        </w:r>
                      </w:p>
                    </w:tc>
                  </w:tr>
                  <w:tr w:rsidR="001A724C">
                    <w:trPr>
                      <w:trHeight w:val="284"/>
                    </w:trPr>
                    <w:tc>
                      <w:tcPr>
                        <w:tcW w:w="2376" w:type="dxa"/>
                      </w:tcPr>
                      <w:p w:rsidR="001A724C" w:rsidRDefault="001A724C">
                        <w:pPr>
                          <w:pStyle w:val="TableParagraph"/>
                          <w:spacing w:line="256" w:lineRule="exact"/>
                          <w:rPr>
                            <w:b/>
                          </w:rPr>
                        </w:pPr>
                        <w:r>
                          <w:rPr>
                            <w:b/>
                          </w:rPr>
                          <w:t>ELEKTRONSKA POŠTA</w:t>
                        </w:r>
                      </w:p>
                    </w:tc>
                  </w:tr>
                  <w:tr w:rsidR="001A724C">
                    <w:trPr>
                      <w:trHeight w:val="253"/>
                    </w:trPr>
                    <w:tc>
                      <w:tcPr>
                        <w:tcW w:w="2376" w:type="dxa"/>
                      </w:tcPr>
                      <w:p w:rsidR="001A724C" w:rsidRDefault="001A724C">
                        <w:pPr>
                          <w:pStyle w:val="TableParagraph"/>
                          <w:spacing w:line="233" w:lineRule="exact"/>
                          <w:rPr>
                            <w:b/>
                          </w:rPr>
                        </w:pPr>
                        <w:r>
                          <w:rPr>
                            <w:b/>
                          </w:rPr>
                          <w:t>TELEFON</w:t>
                        </w:r>
                      </w:p>
                    </w:tc>
                  </w:tr>
                </w:tbl>
                <w:p w:rsidR="001A724C" w:rsidRDefault="001A724C">
                  <w:pPr>
                    <w:pStyle w:val="Telobesedila"/>
                  </w:pPr>
                </w:p>
              </w:txbxContent>
            </v:textbox>
            <w10:wrap anchorx="page"/>
          </v:shape>
        </w:pict>
      </w:r>
      <w:r w:rsidR="001A724C">
        <w:rPr>
          <w:b/>
          <w:u w:val="single"/>
        </w:rPr>
        <w:t xml:space="preserve"> </w:t>
      </w:r>
      <w:r w:rsidR="001A724C">
        <w:rPr>
          <w:b/>
          <w:u w:val="single"/>
        </w:rPr>
        <w:tab/>
      </w:r>
    </w:p>
    <w:p w:rsidR="00661CF1" w:rsidRDefault="001A724C">
      <w:pPr>
        <w:tabs>
          <w:tab w:val="left" w:pos="8933"/>
        </w:tabs>
        <w:spacing w:before="19"/>
        <w:ind w:left="3360"/>
        <w:rPr>
          <w:b/>
        </w:rPr>
      </w:pPr>
      <w:r>
        <w:rPr>
          <w:b/>
          <w:u w:val="single"/>
        </w:rPr>
        <w:t xml:space="preserve"> </w:t>
      </w:r>
      <w:r>
        <w:rPr>
          <w:b/>
          <w:u w:val="single"/>
        </w:rPr>
        <w:tab/>
      </w:r>
    </w:p>
    <w:p w:rsidR="00661CF1" w:rsidRDefault="001A724C">
      <w:pPr>
        <w:pStyle w:val="Telobesedila"/>
        <w:tabs>
          <w:tab w:val="left" w:pos="8938"/>
        </w:tabs>
        <w:spacing w:before="19"/>
        <w:ind w:left="3360"/>
        <w:rPr>
          <w:rFonts w:ascii="Times New Roman"/>
        </w:rPr>
      </w:pPr>
      <w:r>
        <w:rPr>
          <w:rFonts w:ascii="Times New Roman"/>
          <w:u w:val="single"/>
        </w:rPr>
        <w:t xml:space="preserve"> </w:t>
      </w:r>
      <w:r>
        <w:rPr>
          <w:rFonts w:ascii="Times New Roman"/>
          <w:u w:val="single"/>
        </w:rPr>
        <w:tab/>
      </w:r>
    </w:p>
    <w:p w:rsidR="00661CF1" w:rsidRDefault="001A724C">
      <w:pPr>
        <w:tabs>
          <w:tab w:val="left" w:pos="8933"/>
        </w:tabs>
        <w:spacing w:before="28"/>
        <w:ind w:left="3345"/>
        <w:rPr>
          <w:b/>
        </w:rPr>
      </w:pPr>
      <w:r>
        <w:rPr>
          <w:b/>
          <w:u w:val="single"/>
        </w:rPr>
        <w:t xml:space="preserve"> </w:t>
      </w:r>
      <w:r>
        <w:rPr>
          <w:b/>
          <w:u w:val="single"/>
        </w:rPr>
        <w:tab/>
      </w:r>
    </w:p>
    <w:p w:rsidR="00661CF1" w:rsidRDefault="00661CF1">
      <w:pPr>
        <w:pStyle w:val="Telobesedila"/>
        <w:spacing w:before="6"/>
        <w:rPr>
          <w:b/>
          <w:sz w:val="15"/>
        </w:rPr>
      </w:pPr>
    </w:p>
    <w:p w:rsidR="00661CF1" w:rsidRDefault="001A724C">
      <w:pPr>
        <w:pStyle w:val="Odstavekseznama"/>
        <w:numPr>
          <w:ilvl w:val="0"/>
          <w:numId w:val="26"/>
        </w:numPr>
        <w:tabs>
          <w:tab w:val="left" w:pos="1024"/>
          <w:tab w:val="left" w:pos="1025"/>
        </w:tabs>
        <w:spacing w:before="56"/>
        <w:ind w:left="1024" w:hanging="708"/>
        <w:jc w:val="left"/>
        <w:rPr>
          <w:b/>
        </w:rPr>
      </w:pPr>
      <w:r>
        <w:rPr>
          <w:b/>
        </w:rPr>
        <w:t>Objava</w:t>
      </w:r>
    </w:p>
    <w:p w:rsidR="00661CF1" w:rsidRDefault="00661CF1">
      <w:pPr>
        <w:pStyle w:val="Telobesedila"/>
        <w:spacing w:before="8"/>
        <w:rPr>
          <w:b/>
          <w:sz w:val="19"/>
        </w:rPr>
      </w:pPr>
    </w:p>
    <w:p w:rsidR="00661CF1" w:rsidRDefault="001A724C">
      <w:pPr>
        <w:pStyle w:val="Telobesedila"/>
        <w:spacing w:before="1"/>
        <w:ind w:left="1024"/>
      </w:pPr>
      <w:r>
        <w:t>Izbriše se besedilo člena 42 [</w:t>
      </w:r>
      <w:r>
        <w:rPr>
          <w:i/>
        </w:rPr>
        <w:t>Objava</w:t>
      </w:r>
      <w:r>
        <w:t>] in se nadomesti z:</w:t>
      </w:r>
    </w:p>
    <w:p w:rsidR="00661CF1" w:rsidRDefault="00661CF1">
      <w:pPr>
        <w:pStyle w:val="Telobesedila"/>
        <w:spacing w:before="10"/>
        <w:rPr>
          <w:sz w:val="21"/>
        </w:rPr>
      </w:pPr>
    </w:p>
    <w:p w:rsidR="00661CF1" w:rsidRDefault="001A724C">
      <w:pPr>
        <w:pStyle w:val="Telobesedila"/>
        <w:ind w:left="1024" w:right="155"/>
        <w:jc w:val="both"/>
      </w:pPr>
      <w:r>
        <w:t>»Kot zaupni podatki se štejejo vsi podatki, ki jih pridobi svetovalec od naročnika, razen če teh podatkov ni že naročnik sam javno objavil oziroma je dostop do njih dovoljen v skladu z zakonom, ki ureja dostop do informacij javnega značaja.«.</w:t>
      </w:r>
    </w:p>
    <w:p w:rsidR="00661CF1" w:rsidRDefault="00661CF1">
      <w:pPr>
        <w:pStyle w:val="Telobesedila"/>
        <w:spacing w:before="1"/>
      </w:pPr>
    </w:p>
    <w:p w:rsidR="00661CF1" w:rsidRDefault="001A724C">
      <w:pPr>
        <w:pStyle w:val="Naslov4"/>
        <w:numPr>
          <w:ilvl w:val="0"/>
          <w:numId w:val="26"/>
        </w:numPr>
        <w:tabs>
          <w:tab w:val="left" w:pos="1024"/>
          <w:tab w:val="left" w:pos="1025"/>
        </w:tabs>
        <w:spacing w:before="1"/>
        <w:ind w:left="1024" w:hanging="708"/>
        <w:jc w:val="left"/>
      </w:pPr>
      <w:r>
        <w:t>Mirna rešitev</w:t>
      </w:r>
      <w:r>
        <w:rPr>
          <w:spacing w:val="-4"/>
        </w:rPr>
        <w:t xml:space="preserve"> </w:t>
      </w:r>
      <w:r>
        <w:t>spora</w:t>
      </w:r>
    </w:p>
    <w:p w:rsidR="00661CF1" w:rsidRDefault="00661CF1">
      <w:pPr>
        <w:pStyle w:val="Telobesedila"/>
        <w:spacing w:before="8"/>
        <w:rPr>
          <w:b/>
          <w:sz w:val="19"/>
        </w:rPr>
      </w:pPr>
    </w:p>
    <w:p w:rsidR="00661CF1" w:rsidRDefault="001A724C">
      <w:pPr>
        <w:pStyle w:val="Odstavekseznama"/>
        <w:numPr>
          <w:ilvl w:val="1"/>
          <w:numId w:val="25"/>
        </w:numPr>
        <w:tabs>
          <w:tab w:val="left" w:pos="1733"/>
        </w:tabs>
        <w:jc w:val="both"/>
      </w:pPr>
      <w:r>
        <w:t>Predložitev spora posredniku</w:t>
      </w:r>
    </w:p>
    <w:p w:rsidR="00661CF1" w:rsidRDefault="00661CF1">
      <w:pPr>
        <w:pStyle w:val="Telobesedila"/>
      </w:pPr>
    </w:p>
    <w:p w:rsidR="00661CF1" w:rsidRDefault="001A724C">
      <w:pPr>
        <w:ind w:left="1024"/>
        <w:jc w:val="both"/>
      </w:pPr>
      <w:r>
        <w:t xml:space="preserve">Na koncu </w:t>
      </w:r>
      <w:proofErr w:type="spellStart"/>
      <w:r>
        <w:t>podčlena</w:t>
      </w:r>
      <w:proofErr w:type="spellEnd"/>
      <w:r>
        <w:t xml:space="preserve"> 43.2 [</w:t>
      </w:r>
      <w:r>
        <w:rPr>
          <w:i/>
        </w:rPr>
        <w:t>Predložitev spora posredniku</w:t>
      </w:r>
      <w:r>
        <w:t>] se doda besedilo:</w:t>
      </w:r>
    </w:p>
    <w:p w:rsidR="00661CF1" w:rsidRDefault="00661CF1">
      <w:pPr>
        <w:pStyle w:val="Telobesedila"/>
        <w:spacing w:before="1"/>
      </w:pPr>
    </w:p>
    <w:p w:rsidR="00661CF1" w:rsidRDefault="001A724C">
      <w:pPr>
        <w:pStyle w:val="Telobesedila"/>
        <w:ind w:left="1024"/>
        <w:jc w:val="both"/>
      </w:pPr>
      <w:r>
        <w:t>»Stranki si stroške posrednika delita.«.</w:t>
      </w:r>
    </w:p>
    <w:p w:rsidR="00661CF1" w:rsidRDefault="00661CF1">
      <w:pPr>
        <w:pStyle w:val="Telobesedila"/>
        <w:spacing w:before="10"/>
        <w:rPr>
          <w:sz w:val="21"/>
        </w:rPr>
      </w:pPr>
    </w:p>
    <w:p w:rsidR="00661CF1" w:rsidRDefault="001A724C">
      <w:pPr>
        <w:pStyle w:val="Odstavekseznama"/>
        <w:numPr>
          <w:ilvl w:val="1"/>
          <w:numId w:val="25"/>
        </w:numPr>
        <w:tabs>
          <w:tab w:val="left" w:pos="1733"/>
        </w:tabs>
        <w:jc w:val="both"/>
      </w:pPr>
      <w:r>
        <w:t>Imenovanje posrednika</w:t>
      </w:r>
    </w:p>
    <w:p w:rsidR="00661CF1" w:rsidRDefault="00661CF1">
      <w:pPr>
        <w:pStyle w:val="Telobesedila"/>
      </w:pPr>
    </w:p>
    <w:p w:rsidR="00661CF1" w:rsidRDefault="001A724C">
      <w:pPr>
        <w:spacing w:before="1"/>
        <w:ind w:left="1024"/>
        <w:jc w:val="both"/>
      </w:pPr>
      <w:r>
        <w:t xml:space="preserve">Izbriše se besedilo </w:t>
      </w:r>
      <w:proofErr w:type="spellStart"/>
      <w:r>
        <w:t>podčlena</w:t>
      </w:r>
      <w:proofErr w:type="spellEnd"/>
      <w:r>
        <w:t xml:space="preserve"> 43.3 [</w:t>
      </w:r>
      <w:r>
        <w:rPr>
          <w:i/>
        </w:rPr>
        <w:t>Imenovanje posrednika</w:t>
      </w:r>
      <w:r>
        <w:t>] in se nadomesti z:</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Telobesedila"/>
        <w:spacing w:before="56"/>
        <w:ind w:left="1024" w:right="153"/>
        <w:jc w:val="both"/>
      </w:pPr>
      <w:r>
        <w:t>»Če se stranki ne moreta sporazumeti glede izbire posrednika, ali če izbrani posrednik ne more ali noče ukrepati, lahko katera koli od strank predlaga predsedniku Gospodarske zbornice Slovenije (GZS), da imenuje posrednika.</w:t>
      </w:r>
    </w:p>
    <w:p w:rsidR="00661CF1" w:rsidRDefault="00661CF1">
      <w:pPr>
        <w:pStyle w:val="Telobesedila"/>
        <w:spacing w:before="3"/>
      </w:pPr>
    </w:p>
    <w:p w:rsidR="00661CF1" w:rsidRDefault="001A724C">
      <w:pPr>
        <w:pStyle w:val="Telobesedila"/>
        <w:spacing w:line="237" w:lineRule="auto"/>
        <w:ind w:left="1024" w:right="156"/>
        <w:jc w:val="both"/>
      </w:pPr>
      <w:r>
        <w:t>Če do imenovanja posrednika ne pride v razumnem roku, ne glede na vzrok, lahko vsaka pogodbena stranka vloži tožbo pri dogovorjeni arbitraži.</w:t>
      </w:r>
    </w:p>
    <w:p w:rsidR="00661CF1" w:rsidRDefault="00661CF1">
      <w:pPr>
        <w:pStyle w:val="Telobesedila"/>
        <w:spacing w:before="1"/>
      </w:pPr>
    </w:p>
    <w:p w:rsidR="00661CF1" w:rsidRDefault="001A724C">
      <w:pPr>
        <w:pStyle w:val="Telobesedila"/>
        <w:spacing w:before="1"/>
        <w:ind w:left="1024" w:right="152"/>
        <w:jc w:val="both"/>
      </w:pPr>
      <w:r>
        <w:t>Vsi sporazumi, ki jih stranki v pisni obliki skleneta pred posrednikom, imajo pomen izvensodne poravnave in glede njih spora pred arbitražo ni možno začeti, razen za izpolnitev tistega, kar</w:t>
      </w:r>
      <w:r>
        <w:rPr>
          <w:spacing w:val="-3"/>
        </w:rPr>
        <w:t xml:space="preserve"> </w:t>
      </w:r>
      <w:r>
        <w:t>določajo.«.</w:t>
      </w:r>
    </w:p>
    <w:p w:rsidR="00661CF1" w:rsidRDefault="00661CF1">
      <w:pPr>
        <w:pStyle w:val="Telobesedila"/>
        <w:spacing w:before="1"/>
      </w:pPr>
    </w:p>
    <w:p w:rsidR="00661CF1" w:rsidRDefault="001A724C">
      <w:pPr>
        <w:pStyle w:val="Naslov4"/>
        <w:numPr>
          <w:ilvl w:val="0"/>
          <w:numId w:val="26"/>
        </w:numPr>
        <w:tabs>
          <w:tab w:val="left" w:pos="1036"/>
          <w:tab w:val="left" w:pos="1037"/>
        </w:tabs>
        <w:jc w:val="left"/>
      </w:pPr>
      <w:r>
        <w:t>Arbitraža</w:t>
      </w:r>
    </w:p>
    <w:p w:rsidR="00661CF1" w:rsidRDefault="00661CF1">
      <w:pPr>
        <w:pStyle w:val="Telobesedila"/>
        <w:rPr>
          <w:b/>
        </w:rPr>
      </w:pPr>
    </w:p>
    <w:p w:rsidR="00661CF1" w:rsidRDefault="001A724C">
      <w:pPr>
        <w:pStyle w:val="Telobesedila"/>
        <w:spacing w:before="1"/>
        <w:ind w:left="1024"/>
      </w:pPr>
      <w:r>
        <w:t>Izbriše se besedilo drugega odstavka člena 44 [</w:t>
      </w:r>
      <w:r>
        <w:rPr>
          <w:i/>
        </w:rPr>
        <w:t>Arbitraža</w:t>
      </w:r>
      <w:r>
        <w:t>] in se nadomesti z:</w:t>
      </w:r>
    </w:p>
    <w:p w:rsidR="00661CF1" w:rsidRDefault="00661CF1">
      <w:pPr>
        <w:pStyle w:val="Telobesedila"/>
        <w:spacing w:before="10"/>
        <w:rPr>
          <w:sz w:val="21"/>
        </w:rPr>
      </w:pPr>
    </w:p>
    <w:p w:rsidR="00661CF1" w:rsidRDefault="001A724C">
      <w:pPr>
        <w:pStyle w:val="Telobesedila"/>
        <w:ind w:left="1024" w:right="153"/>
        <w:jc w:val="both"/>
      </w:pPr>
      <w:r>
        <w:t xml:space="preserve">»Vsako nesoglasje, spor ali zahtevek, ki izvira iz te pogodbe ali je z njo v zvezi ali izvira iz njene kršitve, prenehanje ali neveljavnost, bo dokončno rešil arbiter posameznik, imenovan na podlagi Arbitražnih pravil Stalne arbitraže pri Gospodarski zbornici Slovenije (Ljubljanska arbitražna pravila). To pomeni, da sta se stranki glede dokončnega reševanja sporov podredili pristojnosti stalne arbitraže pri GZS v Ljubljani. V arbitražnem postopku se bo uporabil slovenski jezik. Glede vsebine spora se bo uporabilo slovensko pravo brez </w:t>
      </w:r>
      <w:proofErr w:type="spellStart"/>
      <w:r>
        <w:t>kolizijskih</w:t>
      </w:r>
      <w:proofErr w:type="spellEnd"/>
      <w:r>
        <w:t xml:space="preserve"> norm s tem, da se to pravo uporabi, če sporna vprašanja niso urejena v pogodbi, FIDIC Bela knjiga, Splošnih pogojev med naročnikom in svetovalcem – III. Izdaja 1998, slovenski prevod 2003, če ti niso spremenjeni z dodatnimi posebnimi pogoji pogodbe, ki se prav tako uporabijo.«.</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9"/>
        <w:rPr>
          <w:sz w:val="25"/>
        </w:rPr>
      </w:pPr>
    </w:p>
    <w:p w:rsidR="00661CF1" w:rsidRDefault="001A724C">
      <w:pPr>
        <w:pStyle w:val="Naslov1"/>
        <w:ind w:right="249"/>
      </w:pPr>
      <w:r>
        <w:rPr>
          <w:color w:val="528135"/>
        </w:rPr>
        <w:t>POGLAVJE 2</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1"/>
        <w:rPr>
          <w:b/>
          <w:sz w:val="39"/>
        </w:rPr>
      </w:pPr>
    </w:p>
    <w:p w:rsidR="00661CF1" w:rsidRDefault="001A724C">
      <w:pPr>
        <w:ind w:left="408" w:right="247"/>
        <w:jc w:val="center"/>
        <w:rPr>
          <w:b/>
          <w:sz w:val="40"/>
        </w:rPr>
      </w:pPr>
      <w:r>
        <w:rPr>
          <w:b/>
          <w:color w:val="528135"/>
          <w:sz w:val="40"/>
        </w:rPr>
        <w:t>POGODBA</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2"/>
        <w:rPr>
          <w:b/>
          <w:sz w:val="30"/>
        </w:rPr>
      </w:pPr>
    </w:p>
    <w:p w:rsidR="00661CF1" w:rsidRDefault="001A724C">
      <w:pPr>
        <w:pStyle w:val="Naslov2"/>
      </w:pPr>
      <w:r>
        <w:rPr>
          <w:u w:val="thick"/>
        </w:rPr>
        <w:t>Podpoglavje</w:t>
      </w:r>
      <w:r>
        <w:rPr>
          <w:spacing w:val="-13"/>
          <w:u w:val="thick"/>
        </w:rPr>
        <w:t xml:space="preserve"> </w:t>
      </w:r>
      <w:r>
        <w:rPr>
          <w:u w:val="thick"/>
        </w:rPr>
        <w:t>2.4</w:t>
      </w: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4"/>
        <w:rPr>
          <w:b/>
          <w:sz w:val="23"/>
        </w:rPr>
      </w:pPr>
    </w:p>
    <w:p w:rsidR="00661CF1" w:rsidRDefault="001A724C">
      <w:pPr>
        <w:spacing w:before="34"/>
        <w:ind w:left="406" w:right="252"/>
        <w:jc w:val="center"/>
        <w:rPr>
          <w:b/>
          <w:sz w:val="32"/>
        </w:rPr>
      </w:pPr>
      <w:r>
        <w:rPr>
          <w:b/>
          <w:sz w:val="32"/>
        </w:rPr>
        <w:t>Dodatki A, B in C</w:t>
      </w:r>
    </w:p>
    <w:p w:rsidR="00661CF1" w:rsidRDefault="00661CF1">
      <w:pPr>
        <w:jc w:val="center"/>
        <w:rPr>
          <w:sz w:val="32"/>
        </w:rPr>
        <w:sectPr w:rsidR="00661CF1">
          <w:pgSz w:w="11910" w:h="16840"/>
          <w:pgMar w:top="1660" w:right="1260" w:bottom="920" w:left="1100" w:header="425" w:footer="731" w:gutter="0"/>
          <w:cols w:space="708"/>
        </w:sectPr>
      </w:pPr>
    </w:p>
    <w:p w:rsidR="00661CF1" w:rsidRDefault="00661CF1">
      <w:pPr>
        <w:pStyle w:val="Telobesedila"/>
        <w:spacing w:before="8"/>
        <w:rPr>
          <w:b/>
          <w:sz w:val="21"/>
        </w:rPr>
      </w:pPr>
    </w:p>
    <w:p w:rsidR="00661CF1" w:rsidRDefault="001A724C">
      <w:pPr>
        <w:pStyle w:val="Naslov3"/>
        <w:spacing w:line="240" w:lineRule="auto"/>
        <w:ind w:left="209" w:right="252"/>
        <w:jc w:val="center"/>
      </w:pPr>
      <w:r>
        <w:rPr>
          <w:color w:val="528135"/>
        </w:rPr>
        <w:t>DODATKI A, B IN C</w:t>
      </w:r>
    </w:p>
    <w:p w:rsidR="00661CF1" w:rsidRDefault="00661CF1">
      <w:pPr>
        <w:pStyle w:val="Telobesedila"/>
        <w:spacing w:before="11"/>
        <w:rPr>
          <w:b/>
          <w:sz w:val="21"/>
        </w:rPr>
      </w:pPr>
    </w:p>
    <w:p w:rsidR="00661CF1" w:rsidRDefault="001A724C">
      <w:pPr>
        <w:ind w:left="3998" w:right="3838" w:hanging="1"/>
        <w:jc w:val="center"/>
        <w:rPr>
          <w:b/>
          <w:sz w:val="24"/>
        </w:rPr>
      </w:pPr>
      <w:r>
        <w:rPr>
          <w:b/>
          <w:color w:val="528135"/>
          <w:sz w:val="24"/>
        </w:rPr>
        <w:t>DODATEK A OBSEG STORITEV</w:t>
      </w:r>
    </w:p>
    <w:p w:rsidR="00661CF1" w:rsidRDefault="00661CF1">
      <w:pPr>
        <w:pStyle w:val="Telobesedila"/>
        <w:rPr>
          <w:b/>
        </w:rPr>
      </w:pPr>
    </w:p>
    <w:p w:rsidR="00661CF1" w:rsidRDefault="001A724C">
      <w:pPr>
        <w:pStyle w:val="Naslov4"/>
        <w:numPr>
          <w:ilvl w:val="0"/>
          <w:numId w:val="24"/>
        </w:numPr>
        <w:tabs>
          <w:tab w:val="left" w:pos="1025"/>
        </w:tabs>
      </w:pPr>
      <w:r>
        <w:t>PODATKI O INVESTICIJI, KI BO PREDMET NADZORA IN OPIS</w:t>
      </w:r>
      <w:r>
        <w:rPr>
          <w:spacing w:val="-9"/>
        </w:rPr>
        <w:t xml:space="preserve"> </w:t>
      </w:r>
      <w:r>
        <w:t>DEL</w:t>
      </w:r>
    </w:p>
    <w:p w:rsidR="00661CF1" w:rsidRDefault="00661CF1">
      <w:pPr>
        <w:pStyle w:val="Telobesedila"/>
        <w:rPr>
          <w:b/>
        </w:rPr>
      </w:pPr>
    </w:p>
    <w:p w:rsidR="00661CF1" w:rsidRDefault="001A724C">
      <w:pPr>
        <w:pStyle w:val="Telobesedila"/>
        <w:ind w:left="316"/>
      </w:pPr>
      <w:r>
        <w:t xml:space="preserve">NAROČNIK: OBČINA </w:t>
      </w:r>
      <w:r w:rsidR="00743B57">
        <w:t>ORMOŽ</w:t>
      </w:r>
      <w:r>
        <w:t xml:space="preserve">, </w:t>
      </w:r>
      <w:r w:rsidR="00743B57">
        <w:t>PTUJSKA CESTA 6</w:t>
      </w:r>
      <w:r>
        <w:t>, 2</w:t>
      </w:r>
      <w:r w:rsidR="00743B57">
        <w:t>270 ORMOŽ</w:t>
      </w:r>
    </w:p>
    <w:p w:rsidR="00661CF1" w:rsidRDefault="00661CF1">
      <w:pPr>
        <w:pStyle w:val="Telobesedila"/>
        <w:spacing w:before="1"/>
      </w:pPr>
    </w:p>
    <w:p w:rsidR="00661CF1" w:rsidRDefault="001A724C">
      <w:pPr>
        <w:pStyle w:val="Telobesedila"/>
        <w:ind w:left="316" w:right="149"/>
        <w:jc w:val="both"/>
      </w:pPr>
      <w:r>
        <w:t xml:space="preserve">Podrobnejši popis del za izvedbo projekta izvedbe gradenj v sklopu operacije </w:t>
      </w:r>
      <w:r w:rsidR="000A6B6D" w:rsidRPr="000A6B6D">
        <w:rPr>
          <w:szCs w:val="20"/>
        </w:rPr>
        <w:t>»Rekonstrukcija in nadgradnja čistilne naprave Ormož po pogodbenih določilih FIDIC«</w:t>
      </w:r>
      <w:r>
        <w:t xml:space="preserve"> po pogodbenih določilih FIDIC« izhaja iz naslednje projektne dokumentacije, in sicer:</w:t>
      </w:r>
    </w:p>
    <w:p w:rsidR="000A6B6D" w:rsidRDefault="000A6B6D">
      <w:pPr>
        <w:pStyle w:val="Telobesedila"/>
        <w:ind w:left="316" w:right="149"/>
        <w:jc w:val="both"/>
      </w:pPr>
    </w:p>
    <w:p w:rsidR="000A6B6D" w:rsidRPr="00C81D5D" w:rsidRDefault="000A6B6D" w:rsidP="000A6B6D">
      <w:pPr>
        <w:widowControl/>
        <w:numPr>
          <w:ilvl w:val="0"/>
          <w:numId w:val="34"/>
        </w:numPr>
        <w:autoSpaceDE/>
        <w:autoSpaceDN/>
        <w:jc w:val="both"/>
      </w:pPr>
      <w:r w:rsidRPr="00C81D5D">
        <w:t xml:space="preserve">Projektna dokumentacija (PGD) za Rekonstrukcijo in nadgradnjo čistilne naprave Ormož, št. projekta PGD: 01-1511-13-H01A; projektant </w:t>
      </w:r>
      <w:proofErr w:type="spellStart"/>
      <w:r w:rsidRPr="00C81D5D">
        <w:t>Stabilo</w:t>
      </w:r>
      <w:proofErr w:type="spellEnd"/>
      <w:r w:rsidRPr="00C81D5D">
        <w:t xml:space="preserve">, d.o.o., </w:t>
      </w:r>
      <w:proofErr w:type="spellStart"/>
      <w:r w:rsidRPr="00C81D5D">
        <w:t>Pivša</w:t>
      </w:r>
      <w:proofErr w:type="spellEnd"/>
      <w:r w:rsidRPr="00C81D5D">
        <w:t xml:space="preserve"> ulica 2, 6230 Postojna;</w:t>
      </w:r>
    </w:p>
    <w:p w:rsidR="000A6B6D" w:rsidRPr="00C81D5D" w:rsidRDefault="000A6B6D" w:rsidP="000A6B6D">
      <w:pPr>
        <w:widowControl/>
        <w:numPr>
          <w:ilvl w:val="0"/>
          <w:numId w:val="34"/>
        </w:numPr>
        <w:autoSpaceDE/>
        <w:autoSpaceDN/>
        <w:jc w:val="both"/>
      </w:pPr>
      <w:r w:rsidRPr="00C81D5D">
        <w:t xml:space="preserve">Projektna dokumentacija (PZI) za Rekonstrukcijo in nadgradnjo čistilne naprave Ormož, št. projekta PZI: Št. načrta: 01-1511-13-H01A-PZI-T; projektant </w:t>
      </w:r>
      <w:proofErr w:type="spellStart"/>
      <w:r w:rsidRPr="00C81D5D">
        <w:t>Stabilo</w:t>
      </w:r>
      <w:proofErr w:type="spellEnd"/>
      <w:r w:rsidRPr="00C81D5D">
        <w:t>, d.o.o</w:t>
      </w:r>
      <w:r>
        <w:t xml:space="preserve">., </w:t>
      </w:r>
      <w:proofErr w:type="spellStart"/>
      <w:r>
        <w:t>Pivša</w:t>
      </w:r>
      <w:proofErr w:type="spellEnd"/>
      <w:r>
        <w:t xml:space="preserve"> ulica 2, 6230 Postojna.</w:t>
      </w:r>
    </w:p>
    <w:p w:rsidR="00661CF1" w:rsidRDefault="00661CF1">
      <w:pPr>
        <w:pStyle w:val="Telobesedila"/>
      </w:pPr>
    </w:p>
    <w:p w:rsidR="00661CF1" w:rsidRDefault="001A724C">
      <w:pPr>
        <w:pStyle w:val="Telobesedila"/>
        <w:spacing w:before="56"/>
        <w:ind w:left="316"/>
      </w:pPr>
      <w:r>
        <w:t>Gradnje v okviru izvedbe projekta bodo izvedene na osnovi predvidoma ene pogodbe (FIDIC Rdeča</w:t>
      </w:r>
    </w:p>
    <w:p w:rsidR="00661CF1" w:rsidRDefault="001A724C">
      <w:pPr>
        <w:pStyle w:val="Telobesedila"/>
        <w:ind w:left="316"/>
      </w:pPr>
      <w:r>
        <w:t>knjiga).</w:t>
      </w:r>
    </w:p>
    <w:p w:rsidR="00661CF1" w:rsidRDefault="00661CF1">
      <w:pPr>
        <w:pStyle w:val="Telobesedila"/>
        <w:spacing w:before="1"/>
      </w:pPr>
    </w:p>
    <w:p w:rsidR="00661CF1" w:rsidRDefault="001A724C">
      <w:pPr>
        <w:pStyle w:val="Naslov4"/>
        <w:numPr>
          <w:ilvl w:val="0"/>
          <w:numId w:val="24"/>
        </w:numPr>
        <w:tabs>
          <w:tab w:val="left" w:pos="1025"/>
        </w:tabs>
      </w:pPr>
      <w:r>
        <w:t>OBSEG STORITEV INŽENIRJA</w:t>
      </w:r>
    </w:p>
    <w:p w:rsidR="00661CF1" w:rsidRDefault="00661CF1">
      <w:pPr>
        <w:pStyle w:val="Telobesedila"/>
        <w:rPr>
          <w:b/>
        </w:rPr>
      </w:pPr>
    </w:p>
    <w:p w:rsidR="00661CF1" w:rsidRPr="000A6B6D" w:rsidRDefault="001A724C">
      <w:pPr>
        <w:ind w:left="316" w:right="537"/>
        <w:jc w:val="both"/>
      </w:pPr>
      <w:r w:rsidRPr="000A6B6D">
        <w:t xml:space="preserve">Projekt izvedbe storitev v sklopu operacije </w:t>
      </w:r>
      <w:r w:rsidRPr="000A6B6D">
        <w:rPr>
          <w:b/>
        </w:rPr>
        <w:t xml:space="preserve">Storitve inženirja po pogodbenih določilih FIDIC in nadzornika po Gradbenem zakonu pri izvajanju projekta </w:t>
      </w:r>
      <w:r w:rsidR="000A6B6D" w:rsidRPr="000A6B6D">
        <w:rPr>
          <w:b/>
        </w:rPr>
        <w:t>»</w:t>
      </w:r>
      <w:r w:rsidR="000A6B6D" w:rsidRPr="000A6B6D">
        <w:rPr>
          <w:b/>
          <w:szCs w:val="20"/>
        </w:rPr>
        <w:t>Rekonstrukcija in nadgradnja čistilne naprave Ormož po pogodbenih določilih FIDIC«</w:t>
      </w:r>
      <w:r w:rsidRPr="000A6B6D">
        <w:rPr>
          <w:b/>
        </w:rPr>
        <w:t xml:space="preserve"> </w:t>
      </w:r>
      <w:r w:rsidRPr="000A6B6D">
        <w:t>vključuje vsebinski in finančni nadzor skladno z določili FIDIC (nadzor izdelave in pregled tehnične dokumentacije, nadzor izvajanja del po projektni dokumentaciji, nadzor kvalitete izvedenih del, priprava poročil naročniku o izvajanju del na objektu, obračun izvedenih pogodbenih del, predaja objekta naročniku, svetovanje naročniku in koordinacija aktivnosti - vse skladno z določili FIDIC), naloge v skladu z Gradbenim zakonom ter druge</w:t>
      </w:r>
      <w:r w:rsidRPr="000A6B6D">
        <w:rPr>
          <w:spacing w:val="-5"/>
        </w:rPr>
        <w:t xml:space="preserve"> </w:t>
      </w:r>
      <w:r w:rsidRPr="000A6B6D">
        <w:t>naloge.</w:t>
      </w:r>
    </w:p>
    <w:p w:rsidR="00661CF1" w:rsidRPr="000A6B6D" w:rsidRDefault="00661CF1">
      <w:pPr>
        <w:pStyle w:val="Telobesedila"/>
        <w:spacing w:before="11"/>
      </w:pPr>
    </w:p>
    <w:p w:rsidR="00661CF1" w:rsidRDefault="001A724C">
      <w:pPr>
        <w:pStyle w:val="Telobesedila"/>
        <w:spacing w:before="1"/>
        <w:ind w:left="316"/>
      </w:pPr>
      <w:r>
        <w:t>Inženir mora izvajati nadzor objektov opisanih v točki 1. PODATKI O INVESTICIJI, KI BO PREDMET NADZORA IN OPIS DEL v obsegu in v skladu z:</w:t>
      </w:r>
    </w:p>
    <w:p w:rsidR="00661CF1" w:rsidRDefault="001A724C">
      <w:pPr>
        <w:pStyle w:val="Odstavekseznama"/>
        <w:numPr>
          <w:ilvl w:val="0"/>
          <w:numId w:val="22"/>
        </w:numPr>
        <w:tabs>
          <w:tab w:val="left" w:pos="1024"/>
          <w:tab w:val="left" w:pos="1025"/>
        </w:tabs>
        <w:ind w:hanging="360"/>
      </w:pPr>
      <w:r>
        <w:t>v času izvedbe projekta veljavnim Gradbenim zakonom. Morebitne spremembe</w:t>
      </w:r>
      <w:r>
        <w:rPr>
          <w:spacing w:val="8"/>
        </w:rPr>
        <w:t xml:space="preserve"> </w:t>
      </w:r>
      <w:r>
        <w:t>veljavne</w:t>
      </w:r>
    </w:p>
    <w:p w:rsidR="00661CF1" w:rsidRDefault="001A724C">
      <w:pPr>
        <w:pStyle w:val="Telobesedila"/>
        <w:ind w:left="1036"/>
      </w:pPr>
      <w:r>
        <w:t>zakonodaje so zajete v fiksni ponudbeni ceni za inženirske storitve,</w:t>
      </w:r>
    </w:p>
    <w:p w:rsidR="00661CF1" w:rsidRDefault="001A724C">
      <w:pPr>
        <w:pStyle w:val="Odstavekseznama"/>
        <w:numPr>
          <w:ilvl w:val="0"/>
          <w:numId w:val="22"/>
        </w:numPr>
        <w:tabs>
          <w:tab w:val="left" w:pos="1025"/>
        </w:tabs>
        <w:spacing w:before="1"/>
        <w:ind w:right="153" w:hanging="360"/>
        <w:jc w:val="both"/>
      </w:pPr>
      <w:r>
        <w:t>določili FIDIC Rdeče knjige ter v skladu s spremembami nekaterih določil FIDIC Rdeče knjige, ki se nanašajo na storitve in ravnanje inženirja. Navedene spremembe bodo vključene v pogodbo za izvedbo gradbenih del (Posebni pogoji</w:t>
      </w:r>
      <w:r>
        <w:rPr>
          <w:spacing w:val="-4"/>
        </w:rPr>
        <w:t xml:space="preserve"> </w:t>
      </w:r>
      <w:r>
        <w:t>pogodbe),</w:t>
      </w:r>
    </w:p>
    <w:p w:rsidR="00661CF1" w:rsidRDefault="001A724C">
      <w:pPr>
        <w:pStyle w:val="Odstavekseznama"/>
        <w:numPr>
          <w:ilvl w:val="0"/>
          <w:numId w:val="22"/>
        </w:numPr>
        <w:tabs>
          <w:tab w:val="left" w:pos="1024"/>
          <w:tab w:val="left" w:pos="1025"/>
        </w:tabs>
        <w:spacing w:line="267" w:lineRule="exact"/>
        <w:ind w:left="1024"/>
      </w:pPr>
      <w:r>
        <w:t>določili FIDIC Bele</w:t>
      </w:r>
      <w:r>
        <w:rPr>
          <w:spacing w:val="-6"/>
        </w:rPr>
        <w:t xml:space="preserve"> </w:t>
      </w:r>
      <w:r>
        <w:t>knjige,</w:t>
      </w:r>
    </w:p>
    <w:p w:rsidR="00661CF1" w:rsidRDefault="001A724C">
      <w:pPr>
        <w:pStyle w:val="Odstavekseznama"/>
        <w:numPr>
          <w:ilvl w:val="0"/>
          <w:numId w:val="22"/>
        </w:numPr>
        <w:tabs>
          <w:tab w:val="left" w:pos="1024"/>
          <w:tab w:val="left" w:pos="1025"/>
        </w:tabs>
        <w:ind w:left="1024"/>
      </w:pPr>
      <w:r>
        <w:t>določili</w:t>
      </w:r>
      <w:r>
        <w:rPr>
          <w:spacing w:val="-4"/>
        </w:rPr>
        <w:t xml:space="preserve"> </w:t>
      </w:r>
      <w:r>
        <w:t>pogodbe,</w:t>
      </w:r>
    </w:p>
    <w:p w:rsidR="00661CF1" w:rsidRDefault="001A724C">
      <w:pPr>
        <w:pStyle w:val="Odstavekseznama"/>
        <w:numPr>
          <w:ilvl w:val="0"/>
          <w:numId w:val="22"/>
        </w:numPr>
        <w:tabs>
          <w:tab w:val="left" w:pos="1024"/>
          <w:tab w:val="left" w:pos="1025"/>
        </w:tabs>
        <w:ind w:left="1024"/>
      </w:pPr>
      <w:r>
        <w:t>določili razpisne</w:t>
      </w:r>
      <w:r>
        <w:rPr>
          <w:spacing w:val="-3"/>
        </w:rPr>
        <w:t xml:space="preserve"> </w:t>
      </w:r>
      <w:r>
        <w:t>dokumentacije.</w:t>
      </w:r>
    </w:p>
    <w:p w:rsidR="00661CF1" w:rsidRDefault="00661CF1">
      <w:pPr>
        <w:pStyle w:val="Telobesedila"/>
      </w:pPr>
    </w:p>
    <w:p w:rsidR="00661CF1" w:rsidRDefault="001A724C">
      <w:pPr>
        <w:pStyle w:val="Telobesedila"/>
        <w:spacing w:before="1"/>
        <w:ind w:left="316" w:right="153"/>
        <w:jc w:val="both"/>
      </w:pPr>
      <w:r>
        <w:t>Inženir mora upoštevati pravila in način dela in delovati v skladu z zahtevami Evropskega Kohezijskega sklada, naročnika – Občine Ormož, če in ko obstajajo. Morebitni tovrstni postopki so zajeti v fiksni ponudbeni ceni za izvedbo inženirskih storitev v sklopu operacije:</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Naslov4"/>
        <w:spacing w:before="56"/>
        <w:ind w:left="316" w:right="154" w:firstLine="0"/>
        <w:jc w:val="both"/>
      </w:pPr>
      <w:r>
        <w:t xml:space="preserve">Storitve inženirja po pogodbenih določilih FIDIC in nadzornika po Gradbenem zakonu pri izvajanju projekta </w:t>
      </w:r>
      <w:r w:rsidRPr="001A724C">
        <w:t>»</w:t>
      </w:r>
      <w:r w:rsidRPr="001A724C">
        <w:rPr>
          <w:szCs w:val="20"/>
        </w:rPr>
        <w:t>Rekonstrukcija in nadgradnja čistilne naprave Ormož po pogodbenih določilih FIDIC«</w:t>
      </w:r>
      <w:r>
        <w:t xml:space="preserve"> morajo izvajati osebe, ki izpolnjujejo pogoje skladno z:</w:t>
      </w:r>
    </w:p>
    <w:p w:rsidR="00661CF1" w:rsidRDefault="001A724C">
      <w:pPr>
        <w:pStyle w:val="Odstavekseznama"/>
        <w:numPr>
          <w:ilvl w:val="0"/>
          <w:numId w:val="22"/>
        </w:numPr>
        <w:tabs>
          <w:tab w:val="left" w:pos="1024"/>
          <w:tab w:val="left" w:pos="1025"/>
        </w:tabs>
        <w:spacing w:before="1" w:line="267" w:lineRule="exact"/>
        <w:ind w:left="1024"/>
        <w:rPr>
          <w:b/>
        </w:rPr>
      </w:pPr>
      <w:r>
        <w:rPr>
          <w:b/>
        </w:rPr>
        <w:t>Gradbenim zakonom (Uradni list RS, št. 61/17 in 72/17 –</w:t>
      </w:r>
      <w:r>
        <w:rPr>
          <w:b/>
          <w:spacing w:val="-8"/>
        </w:rPr>
        <w:t xml:space="preserve"> </w:t>
      </w:r>
      <w:proofErr w:type="spellStart"/>
      <w:r>
        <w:rPr>
          <w:b/>
        </w:rPr>
        <w:t>popr</w:t>
      </w:r>
      <w:proofErr w:type="spellEnd"/>
      <w:r>
        <w:rPr>
          <w:b/>
        </w:rPr>
        <w:t>.);</w:t>
      </w:r>
    </w:p>
    <w:p w:rsidR="00661CF1" w:rsidRDefault="001A724C">
      <w:pPr>
        <w:pStyle w:val="Odstavekseznama"/>
        <w:numPr>
          <w:ilvl w:val="0"/>
          <w:numId w:val="22"/>
        </w:numPr>
        <w:tabs>
          <w:tab w:val="left" w:pos="1024"/>
          <w:tab w:val="left" w:pos="1025"/>
        </w:tabs>
        <w:spacing w:line="267" w:lineRule="exact"/>
        <w:ind w:left="1024"/>
        <w:rPr>
          <w:b/>
        </w:rPr>
      </w:pPr>
      <w:r>
        <w:rPr>
          <w:b/>
        </w:rPr>
        <w:t>Zakonom o arhitekturni in inženirski dejavnosti (Uradni list RS, št.</w:t>
      </w:r>
      <w:r>
        <w:rPr>
          <w:b/>
          <w:spacing w:val="-18"/>
        </w:rPr>
        <w:t xml:space="preserve"> </w:t>
      </w:r>
      <w:r>
        <w:rPr>
          <w:b/>
        </w:rPr>
        <w:t>61/17).</w:t>
      </w:r>
    </w:p>
    <w:p w:rsidR="00661CF1" w:rsidRDefault="00661CF1">
      <w:pPr>
        <w:pStyle w:val="Telobesedila"/>
        <w:rPr>
          <w:b/>
        </w:rPr>
      </w:pPr>
    </w:p>
    <w:p w:rsidR="00661CF1" w:rsidRDefault="001A724C" w:rsidP="001A724C">
      <w:pPr>
        <w:pStyle w:val="Telobesedila"/>
        <w:ind w:left="316"/>
        <w:jc w:val="both"/>
      </w:pPr>
      <w:r>
        <w:t xml:space="preserve">Gradnje se bodo izvajale na več sočasno delujočih gradbiščih, za kar mora biti inženir ustrezno </w:t>
      </w:r>
      <w:proofErr w:type="spellStart"/>
      <w:r>
        <w:t>ekipiran</w:t>
      </w:r>
      <w:proofErr w:type="spellEnd"/>
      <w:r>
        <w:t>.</w:t>
      </w:r>
    </w:p>
    <w:p w:rsidR="00661CF1" w:rsidRDefault="00661CF1">
      <w:pPr>
        <w:pStyle w:val="Telobesedila"/>
      </w:pPr>
    </w:p>
    <w:p w:rsidR="00661CF1" w:rsidRDefault="001A724C">
      <w:pPr>
        <w:pStyle w:val="Naslov4"/>
        <w:ind w:left="316" w:right="155" w:firstLine="0"/>
        <w:jc w:val="both"/>
      </w:pPr>
      <w:r>
        <w:t>Vodja nadzora mora biti dnevno prisoten na vseh odprtih gradbiščih. Vodja nadzora izvaja in koordinira nadzor nad gradnjo v celoti. Nadzorniki za posamezna dela morajo biti dnevno prisotni na vseh odprtih gradbiščih v teku izvedbe del, ki jih pokrivajo, v ostalem času (v dobi za reklamacijo napak) pa so vodja nadzora in nadzorniki za posamezna dela prisotni po potrebi.</w:t>
      </w:r>
    </w:p>
    <w:p w:rsidR="00661CF1" w:rsidRDefault="00661CF1">
      <w:pPr>
        <w:pStyle w:val="Telobesedila"/>
        <w:spacing w:before="11"/>
        <w:rPr>
          <w:b/>
          <w:sz w:val="21"/>
        </w:rPr>
      </w:pPr>
    </w:p>
    <w:p w:rsidR="00661CF1" w:rsidRDefault="001A724C">
      <w:pPr>
        <w:pStyle w:val="Odstavekseznama"/>
        <w:numPr>
          <w:ilvl w:val="0"/>
          <w:numId w:val="24"/>
        </w:numPr>
        <w:tabs>
          <w:tab w:val="left" w:pos="1025"/>
        </w:tabs>
        <w:spacing w:before="1"/>
        <w:rPr>
          <w:b/>
        </w:rPr>
      </w:pPr>
      <w:r>
        <w:rPr>
          <w:b/>
        </w:rPr>
        <w:t>PREDPISI IN</w:t>
      </w:r>
      <w:r>
        <w:rPr>
          <w:b/>
          <w:spacing w:val="-2"/>
        </w:rPr>
        <w:t xml:space="preserve"> </w:t>
      </w:r>
      <w:r>
        <w:rPr>
          <w:b/>
        </w:rPr>
        <w:t>STANDARDI</w:t>
      </w:r>
    </w:p>
    <w:p w:rsidR="00661CF1" w:rsidRDefault="00661CF1">
      <w:pPr>
        <w:pStyle w:val="Telobesedila"/>
        <w:rPr>
          <w:b/>
        </w:rPr>
      </w:pPr>
    </w:p>
    <w:p w:rsidR="00661CF1" w:rsidRDefault="001A724C">
      <w:pPr>
        <w:pStyle w:val="Telobesedila"/>
        <w:ind w:left="316"/>
        <w:jc w:val="both"/>
      </w:pPr>
      <w:r>
        <w:t>Pri izvajanju storitev po tej specifikaciji je potrebno upoštevati vse veljavne predpise in standarde,</w:t>
      </w:r>
    </w:p>
    <w:p w:rsidR="00661CF1" w:rsidRDefault="001A724C">
      <w:pPr>
        <w:pStyle w:val="Telobesedila"/>
        <w:ind w:left="316"/>
        <w:jc w:val="both"/>
      </w:pPr>
      <w:r>
        <w:t>predvsem pa:</w:t>
      </w:r>
    </w:p>
    <w:p w:rsidR="00661CF1" w:rsidRDefault="00661CF1">
      <w:pPr>
        <w:pStyle w:val="Telobesedila"/>
        <w:spacing w:before="1"/>
      </w:pPr>
    </w:p>
    <w:p w:rsidR="00661CF1" w:rsidRDefault="001A724C">
      <w:pPr>
        <w:pStyle w:val="Odstavekseznama"/>
        <w:numPr>
          <w:ilvl w:val="0"/>
          <w:numId w:val="22"/>
        </w:numPr>
        <w:tabs>
          <w:tab w:val="left" w:pos="1024"/>
          <w:tab w:val="left" w:pos="1025"/>
        </w:tabs>
        <w:ind w:left="1024"/>
      </w:pPr>
      <w:r>
        <w:t>Gradbeni zakon (Uradni list RS, št. 61/17 in 72/17 –</w:t>
      </w:r>
      <w:r>
        <w:rPr>
          <w:spacing w:val="-13"/>
        </w:rPr>
        <w:t xml:space="preserve"> </w:t>
      </w:r>
      <w:proofErr w:type="spellStart"/>
      <w:r>
        <w:t>popr</w:t>
      </w:r>
      <w:proofErr w:type="spellEnd"/>
      <w:r>
        <w:t>.);</w:t>
      </w:r>
    </w:p>
    <w:p w:rsidR="00661CF1" w:rsidRDefault="001A724C">
      <w:pPr>
        <w:pStyle w:val="Odstavekseznama"/>
        <w:numPr>
          <w:ilvl w:val="0"/>
          <w:numId w:val="22"/>
        </w:numPr>
        <w:tabs>
          <w:tab w:val="left" w:pos="1024"/>
          <w:tab w:val="left" w:pos="1025"/>
        </w:tabs>
        <w:ind w:left="1024"/>
      </w:pPr>
      <w:r>
        <w:t>Zakonom o arhitekturni in inženirski dejavnosti (Uradni list RS, št.</w:t>
      </w:r>
      <w:r>
        <w:rPr>
          <w:spacing w:val="-12"/>
        </w:rPr>
        <w:t xml:space="preserve"> </w:t>
      </w:r>
      <w:hyperlink r:id="rId13">
        <w:r>
          <w:rPr>
            <w:u w:val="single"/>
          </w:rPr>
          <w:t>61/17</w:t>
        </w:r>
      </w:hyperlink>
      <w:r>
        <w:t>);</w:t>
      </w:r>
    </w:p>
    <w:p w:rsidR="00661CF1" w:rsidRDefault="001A724C">
      <w:pPr>
        <w:pStyle w:val="Odstavekseznama"/>
        <w:numPr>
          <w:ilvl w:val="0"/>
          <w:numId w:val="22"/>
        </w:numPr>
        <w:tabs>
          <w:tab w:val="left" w:pos="1024"/>
          <w:tab w:val="left" w:pos="1025"/>
        </w:tabs>
        <w:ind w:left="1024"/>
      </w:pPr>
      <w:r>
        <w:t>Zakon o gradbenih proizvodih (ZGPro-1) (Uradni list RS, št.</w:t>
      </w:r>
      <w:r>
        <w:rPr>
          <w:spacing w:val="-12"/>
        </w:rPr>
        <w:t xml:space="preserve"> </w:t>
      </w:r>
      <w:r>
        <w:t>82/13);</w:t>
      </w:r>
    </w:p>
    <w:p w:rsidR="00661CF1" w:rsidRDefault="001A724C">
      <w:pPr>
        <w:pStyle w:val="Odstavekseznama"/>
        <w:numPr>
          <w:ilvl w:val="0"/>
          <w:numId w:val="22"/>
        </w:numPr>
        <w:tabs>
          <w:tab w:val="left" w:pos="1024"/>
          <w:tab w:val="left" w:pos="1025"/>
        </w:tabs>
        <w:spacing w:before="1"/>
        <w:ind w:left="1024"/>
      </w:pPr>
      <w:r>
        <w:t>Zakon o urejanju prostora (ZUreP-2) (Uradni list RS, št.</w:t>
      </w:r>
      <w:r>
        <w:rPr>
          <w:spacing w:val="-13"/>
        </w:rPr>
        <w:t xml:space="preserve"> </w:t>
      </w:r>
      <w:r>
        <w:t>61/17);</w:t>
      </w:r>
    </w:p>
    <w:p w:rsidR="00661CF1" w:rsidRDefault="001A724C">
      <w:pPr>
        <w:pStyle w:val="Odstavekseznama"/>
        <w:numPr>
          <w:ilvl w:val="0"/>
          <w:numId w:val="22"/>
        </w:numPr>
        <w:tabs>
          <w:tab w:val="left" w:pos="1024"/>
          <w:tab w:val="left" w:pos="1025"/>
        </w:tabs>
        <w:spacing w:before="2" w:line="237" w:lineRule="auto"/>
        <w:ind w:right="150" w:hanging="360"/>
      </w:pPr>
      <w:r>
        <w:t>FIDIC Rdeča knjiga – Pogoji gradbenih pogodb za gradbena in inženirska dela, ki jih načrtuje naročnik;</w:t>
      </w:r>
    </w:p>
    <w:p w:rsidR="00661CF1" w:rsidRDefault="001A724C">
      <w:pPr>
        <w:pStyle w:val="Odstavekseznama"/>
        <w:numPr>
          <w:ilvl w:val="0"/>
          <w:numId w:val="22"/>
        </w:numPr>
        <w:tabs>
          <w:tab w:val="left" w:pos="1024"/>
          <w:tab w:val="left" w:pos="1025"/>
        </w:tabs>
        <w:spacing w:before="2"/>
        <w:ind w:left="1024"/>
      </w:pPr>
      <w:r>
        <w:t>FIDIC Bela knjiga - Vzorec pogodbe za storitve med naročnikom in</w:t>
      </w:r>
      <w:r>
        <w:rPr>
          <w:spacing w:val="-15"/>
        </w:rPr>
        <w:t xml:space="preserve"> </w:t>
      </w:r>
      <w:r>
        <w:t>svetovalcem;</w:t>
      </w:r>
    </w:p>
    <w:p w:rsidR="00661CF1" w:rsidRDefault="001A724C">
      <w:pPr>
        <w:pStyle w:val="Odstavekseznama"/>
        <w:numPr>
          <w:ilvl w:val="0"/>
          <w:numId w:val="22"/>
        </w:numPr>
        <w:tabs>
          <w:tab w:val="left" w:pos="1024"/>
          <w:tab w:val="left" w:pos="1025"/>
        </w:tabs>
        <w:ind w:left="1024"/>
      </w:pPr>
      <w:r>
        <w:t>Pravilnik o projektni dokumentaciji (Uradni list RS, št. 55/08 in 61/17 -</w:t>
      </w:r>
      <w:r>
        <w:rPr>
          <w:spacing w:val="-16"/>
        </w:rPr>
        <w:t xml:space="preserve"> </w:t>
      </w:r>
      <w:r>
        <w:t>GZ);</w:t>
      </w:r>
    </w:p>
    <w:p w:rsidR="00661CF1" w:rsidRDefault="001A724C">
      <w:pPr>
        <w:pStyle w:val="Odstavekseznama"/>
        <w:numPr>
          <w:ilvl w:val="0"/>
          <w:numId w:val="22"/>
        </w:numPr>
        <w:tabs>
          <w:tab w:val="left" w:pos="1024"/>
          <w:tab w:val="left" w:pos="1025"/>
        </w:tabs>
        <w:ind w:left="1024"/>
      </w:pPr>
      <w:r>
        <w:t>Uredba</w:t>
      </w:r>
      <w:r>
        <w:rPr>
          <w:spacing w:val="3"/>
        </w:rPr>
        <w:t xml:space="preserve"> </w:t>
      </w:r>
      <w:r>
        <w:t>o</w:t>
      </w:r>
      <w:r>
        <w:rPr>
          <w:spacing w:val="7"/>
        </w:rPr>
        <w:t xml:space="preserve"> </w:t>
      </w:r>
      <w:r>
        <w:t>zagotavljanju</w:t>
      </w:r>
      <w:r>
        <w:rPr>
          <w:spacing w:val="4"/>
        </w:rPr>
        <w:t xml:space="preserve"> </w:t>
      </w:r>
      <w:r>
        <w:t>varnosti</w:t>
      </w:r>
      <w:r>
        <w:rPr>
          <w:spacing w:val="5"/>
        </w:rPr>
        <w:t xml:space="preserve"> </w:t>
      </w:r>
      <w:r>
        <w:t>in</w:t>
      </w:r>
      <w:r>
        <w:rPr>
          <w:spacing w:val="5"/>
        </w:rPr>
        <w:t xml:space="preserve"> </w:t>
      </w:r>
      <w:r>
        <w:t>zdravja</w:t>
      </w:r>
      <w:r>
        <w:rPr>
          <w:spacing w:val="7"/>
        </w:rPr>
        <w:t xml:space="preserve"> </w:t>
      </w:r>
      <w:r>
        <w:t>pri</w:t>
      </w:r>
      <w:r>
        <w:rPr>
          <w:spacing w:val="3"/>
        </w:rPr>
        <w:t xml:space="preserve"> </w:t>
      </w:r>
      <w:r>
        <w:t>delu</w:t>
      </w:r>
      <w:r>
        <w:rPr>
          <w:spacing w:val="6"/>
        </w:rPr>
        <w:t xml:space="preserve"> </w:t>
      </w:r>
      <w:r>
        <w:t>na</w:t>
      </w:r>
      <w:r>
        <w:rPr>
          <w:spacing w:val="6"/>
        </w:rPr>
        <w:t xml:space="preserve"> </w:t>
      </w:r>
      <w:r>
        <w:t>začasnih</w:t>
      </w:r>
      <w:r>
        <w:rPr>
          <w:spacing w:val="5"/>
        </w:rPr>
        <w:t xml:space="preserve"> </w:t>
      </w:r>
      <w:r>
        <w:t>in</w:t>
      </w:r>
      <w:r>
        <w:rPr>
          <w:spacing w:val="6"/>
        </w:rPr>
        <w:t xml:space="preserve"> </w:t>
      </w:r>
      <w:r>
        <w:t>premičnih</w:t>
      </w:r>
      <w:r>
        <w:rPr>
          <w:spacing w:val="5"/>
        </w:rPr>
        <w:t xml:space="preserve"> </w:t>
      </w:r>
      <w:r>
        <w:t>gradbiščih</w:t>
      </w:r>
    </w:p>
    <w:p w:rsidR="00661CF1" w:rsidRDefault="001A724C">
      <w:pPr>
        <w:pStyle w:val="Telobesedila"/>
        <w:ind w:left="1036"/>
      </w:pPr>
      <w:r>
        <w:t>(Uradni list RS, št. 83/05 in 43/11 – ZVZD-1);</w:t>
      </w:r>
    </w:p>
    <w:p w:rsidR="00661CF1" w:rsidRDefault="001A724C">
      <w:pPr>
        <w:pStyle w:val="Odstavekseznama"/>
        <w:numPr>
          <w:ilvl w:val="0"/>
          <w:numId w:val="22"/>
        </w:numPr>
        <w:tabs>
          <w:tab w:val="left" w:pos="1024"/>
          <w:tab w:val="left" w:pos="1025"/>
        </w:tabs>
        <w:spacing w:before="1"/>
        <w:ind w:right="151" w:hanging="360"/>
      </w:pPr>
      <w:r>
        <w:t>vse ostale predpise in standarde, ki se nanašajo na projektiranje, izgradnjo, materiale in opremo, ki se</w:t>
      </w:r>
      <w:r>
        <w:rPr>
          <w:spacing w:val="-6"/>
        </w:rPr>
        <w:t xml:space="preserve"> </w:t>
      </w:r>
      <w:r>
        <w:t>vgrajuje.</w:t>
      </w:r>
    </w:p>
    <w:p w:rsidR="00661CF1" w:rsidRDefault="00661CF1">
      <w:pPr>
        <w:pStyle w:val="Telobesedila"/>
      </w:pPr>
    </w:p>
    <w:p w:rsidR="00661CF1" w:rsidRDefault="001A724C">
      <w:pPr>
        <w:pStyle w:val="Telobesedila"/>
        <w:ind w:left="316" w:right="153"/>
        <w:jc w:val="both"/>
      </w:pPr>
      <w:r>
        <w:t>Izvedba gradbenih pogodb bo potekala skladno z določili FIDIC v slovenskem jeziku in vsi dokumenti, vezani na to pogodbo, kjer je to zahtevano, morajo biti v slovenščini (poročila, mesečne in končna situacija, primopredajni zapisniki, …).</w:t>
      </w:r>
    </w:p>
    <w:p w:rsidR="00661CF1" w:rsidRDefault="00661CF1">
      <w:pPr>
        <w:pStyle w:val="Telobesedila"/>
        <w:spacing w:before="12"/>
        <w:rPr>
          <w:sz w:val="21"/>
        </w:rPr>
      </w:pPr>
    </w:p>
    <w:p w:rsidR="00661CF1" w:rsidRDefault="001A724C">
      <w:pPr>
        <w:pStyle w:val="Naslov4"/>
        <w:numPr>
          <w:ilvl w:val="0"/>
          <w:numId w:val="24"/>
        </w:numPr>
        <w:tabs>
          <w:tab w:val="left" w:pos="1025"/>
        </w:tabs>
      </w:pPr>
      <w:r>
        <w:t>SPLOŠNE</w:t>
      </w:r>
      <w:r>
        <w:rPr>
          <w:spacing w:val="-2"/>
        </w:rPr>
        <w:t xml:space="preserve"> </w:t>
      </w:r>
      <w:r>
        <w:t>NALOGE</w:t>
      </w:r>
    </w:p>
    <w:p w:rsidR="00661CF1" w:rsidRDefault="00661CF1">
      <w:pPr>
        <w:pStyle w:val="Telobesedila"/>
        <w:rPr>
          <w:b/>
        </w:rPr>
      </w:pPr>
    </w:p>
    <w:p w:rsidR="00661CF1" w:rsidRDefault="001A724C">
      <w:pPr>
        <w:pStyle w:val="Odstavekseznama"/>
        <w:numPr>
          <w:ilvl w:val="0"/>
          <w:numId w:val="21"/>
        </w:numPr>
        <w:tabs>
          <w:tab w:val="left" w:pos="1037"/>
        </w:tabs>
        <w:rPr>
          <w:b/>
        </w:rPr>
      </w:pPr>
      <w:r>
        <w:rPr>
          <w:b/>
        </w:rPr>
        <w:t>Svetovanje</w:t>
      </w:r>
      <w:r>
        <w:rPr>
          <w:b/>
          <w:spacing w:val="-2"/>
        </w:rPr>
        <w:t xml:space="preserve"> </w:t>
      </w:r>
      <w:r>
        <w:rPr>
          <w:b/>
        </w:rPr>
        <w:t>naročniku</w:t>
      </w:r>
    </w:p>
    <w:p w:rsidR="00661CF1" w:rsidRDefault="00661CF1">
      <w:pPr>
        <w:pStyle w:val="Telobesedila"/>
        <w:spacing w:before="1"/>
        <w:rPr>
          <w:b/>
        </w:rPr>
      </w:pPr>
    </w:p>
    <w:p w:rsidR="00661CF1" w:rsidRDefault="001A724C">
      <w:pPr>
        <w:pStyle w:val="Odstavekseznama"/>
        <w:numPr>
          <w:ilvl w:val="1"/>
          <w:numId w:val="21"/>
        </w:numPr>
        <w:tabs>
          <w:tab w:val="left" w:pos="1384"/>
          <w:tab w:val="left" w:pos="1385"/>
        </w:tabs>
      </w:pPr>
      <w:r>
        <w:t>koordinacija med izvajalcem in naročnikom pri izvajanju kvalitativnega nadzora s</w:t>
      </w:r>
      <w:r>
        <w:rPr>
          <w:spacing w:val="47"/>
        </w:rPr>
        <w:t xml:space="preserve"> </w:t>
      </w:r>
      <w:r>
        <w:t>strani</w:t>
      </w:r>
    </w:p>
    <w:p w:rsidR="00661CF1" w:rsidRDefault="001A724C">
      <w:pPr>
        <w:pStyle w:val="Telobesedila"/>
        <w:ind w:left="1384"/>
      </w:pPr>
      <w:r>
        <w:t>naročnika;</w:t>
      </w:r>
    </w:p>
    <w:p w:rsidR="00661CF1" w:rsidRDefault="001A724C">
      <w:pPr>
        <w:pStyle w:val="Odstavekseznama"/>
        <w:numPr>
          <w:ilvl w:val="1"/>
          <w:numId w:val="21"/>
        </w:numPr>
        <w:tabs>
          <w:tab w:val="left" w:pos="1384"/>
          <w:tab w:val="left" w:pos="1385"/>
        </w:tabs>
        <w:spacing w:line="267" w:lineRule="exact"/>
      </w:pPr>
      <w:r>
        <w:t>sam</w:t>
      </w:r>
      <w:r>
        <w:rPr>
          <w:spacing w:val="21"/>
        </w:rPr>
        <w:t xml:space="preserve"> </w:t>
      </w:r>
      <w:r>
        <w:t>ali</w:t>
      </w:r>
      <w:r>
        <w:rPr>
          <w:spacing w:val="17"/>
        </w:rPr>
        <w:t xml:space="preserve"> </w:t>
      </w:r>
      <w:r>
        <w:t>v</w:t>
      </w:r>
      <w:r>
        <w:rPr>
          <w:spacing w:val="22"/>
        </w:rPr>
        <w:t xml:space="preserve"> </w:t>
      </w:r>
      <w:r>
        <w:t>sodelovanju</w:t>
      </w:r>
      <w:r>
        <w:rPr>
          <w:spacing w:val="20"/>
        </w:rPr>
        <w:t xml:space="preserve"> </w:t>
      </w:r>
      <w:r>
        <w:t>z</w:t>
      </w:r>
      <w:r>
        <w:rPr>
          <w:spacing w:val="21"/>
        </w:rPr>
        <w:t xml:space="preserve"> </w:t>
      </w:r>
      <w:r>
        <w:t>naročnikom</w:t>
      </w:r>
      <w:r>
        <w:rPr>
          <w:spacing w:val="19"/>
        </w:rPr>
        <w:t xml:space="preserve"> </w:t>
      </w:r>
      <w:r>
        <w:t>in</w:t>
      </w:r>
      <w:r>
        <w:rPr>
          <w:spacing w:val="21"/>
        </w:rPr>
        <w:t xml:space="preserve"> </w:t>
      </w:r>
      <w:r>
        <w:t>izvajalcem</w:t>
      </w:r>
      <w:r>
        <w:rPr>
          <w:spacing w:val="22"/>
        </w:rPr>
        <w:t xml:space="preserve"> </w:t>
      </w:r>
      <w:r>
        <w:t>reševati</w:t>
      </w:r>
      <w:r>
        <w:rPr>
          <w:spacing w:val="22"/>
        </w:rPr>
        <w:t xml:space="preserve"> </w:t>
      </w:r>
      <w:r>
        <w:t>probleme,</w:t>
      </w:r>
      <w:r>
        <w:rPr>
          <w:spacing w:val="19"/>
        </w:rPr>
        <w:t xml:space="preserve"> </w:t>
      </w:r>
      <w:r>
        <w:t>ki</w:t>
      </w:r>
      <w:r>
        <w:rPr>
          <w:spacing w:val="22"/>
        </w:rPr>
        <w:t xml:space="preserve"> </w:t>
      </w:r>
      <w:r>
        <w:t>se</w:t>
      </w:r>
      <w:r>
        <w:rPr>
          <w:spacing w:val="21"/>
        </w:rPr>
        <w:t xml:space="preserve"> </w:t>
      </w:r>
      <w:r>
        <w:t>pojavljajo</w:t>
      </w:r>
      <w:r>
        <w:rPr>
          <w:spacing w:val="23"/>
        </w:rPr>
        <w:t xml:space="preserve"> </w:t>
      </w:r>
      <w:r>
        <w:t>na</w:t>
      </w:r>
    </w:p>
    <w:p w:rsidR="00661CF1" w:rsidRDefault="001A724C">
      <w:pPr>
        <w:pStyle w:val="Telobesedila"/>
        <w:spacing w:line="267" w:lineRule="exact"/>
        <w:ind w:left="1384"/>
      </w:pPr>
      <w:r>
        <w:t>projektu in tako omogočiti neovirano realizacijo projekta</w:t>
      </w:r>
    </w:p>
    <w:p w:rsidR="00661CF1" w:rsidRDefault="001A724C">
      <w:pPr>
        <w:pStyle w:val="Odstavekseznama"/>
        <w:numPr>
          <w:ilvl w:val="1"/>
          <w:numId w:val="21"/>
        </w:numPr>
        <w:tabs>
          <w:tab w:val="left" w:pos="1384"/>
          <w:tab w:val="left" w:pos="1385"/>
        </w:tabs>
        <w:spacing w:before="1"/>
      </w:pPr>
      <w:r>
        <w:t>pri relacijah naročnika z izbranim izvajalcem</w:t>
      </w:r>
      <w:r>
        <w:rPr>
          <w:spacing w:val="-2"/>
        </w:rPr>
        <w:t xml:space="preserve"> </w:t>
      </w:r>
      <w:r>
        <w:t>gradnje</w:t>
      </w:r>
    </w:p>
    <w:p w:rsidR="00661CF1" w:rsidRDefault="001A724C">
      <w:pPr>
        <w:pStyle w:val="Odstavekseznama"/>
        <w:numPr>
          <w:ilvl w:val="1"/>
          <w:numId w:val="21"/>
        </w:numPr>
        <w:tabs>
          <w:tab w:val="left" w:pos="1384"/>
          <w:tab w:val="left" w:pos="1385"/>
        </w:tabs>
      </w:pPr>
      <w:r>
        <w:t>pri relacijah naročnika s posredniškim organom – Ministrstvom za okolje in</w:t>
      </w:r>
      <w:r>
        <w:rPr>
          <w:spacing w:val="-17"/>
        </w:rPr>
        <w:t xml:space="preserve"> </w:t>
      </w:r>
      <w:r>
        <w:t>prostor</w:t>
      </w:r>
    </w:p>
    <w:p w:rsidR="00661CF1" w:rsidRDefault="001A724C">
      <w:pPr>
        <w:pStyle w:val="Odstavekseznama"/>
        <w:numPr>
          <w:ilvl w:val="1"/>
          <w:numId w:val="21"/>
        </w:numPr>
        <w:tabs>
          <w:tab w:val="left" w:pos="1384"/>
          <w:tab w:val="left" w:pos="1385"/>
        </w:tabs>
      </w:pPr>
      <w:r>
        <w:t>pri relacijah naročnika z Upravno enoto, ki izdaja gradbena dovoljenja in</w:t>
      </w:r>
      <w:r>
        <w:rPr>
          <w:spacing w:val="-15"/>
        </w:rPr>
        <w:t xml:space="preserve"> </w:t>
      </w:r>
      <w:proofErr w:type="spellStart"/>
      <w:r>
        <w:t>mnenjedajalci</w:t>
      </w:r>
      <w:proofErr w:type="spellEnd"/>
    </w:p>
    <w:p w:rsidR="00661CF1" w:rsidRDefault="001A724C">
      <w:pPr>
        <w:pStyle w:val="Odstavekseznama"/>
        <w:numPr>
          <w:ilvl w:val="1"/>
          <w:numId w:val="21"/>
        </w:numPr>
        <w:tabs>
          <w:tab w:val="left" w:pos="1384"/>
          <w:tab w:val="left" w:pos="1385"/>
        </w:tabs>
        <w:spacing w:before="1"/>
      </w:pPr>
      <w:proofErr w:type="spellStart"/>
      <w:r>
        <w:t>geotehnično</w:t>
      </w:r>
      <w:proofErr w:type="spellEnd"/>
      <w:r>
        <w:t xml:space="preserve"> svetovanje pri reševanju tekoče in specialne </w:t>
      </w:r>
      <w:proofErr w:type="spellStart"/>
      <w:r>
        <w:t>geotehnične</w:t>
      </w:r>
      <w:proofErr w:type="spellEnd"/>
      <w:r>
        <w:rPr>
          <w:spacing w:val="-27"/>
        </w:rPr>
        <w:t xml:space="preserve"> </w:t>
      </w:r>
      <w:r>
        <w:t>problematike, če</w:t>
      </w:r>
    </w:p>
    <w:p w:rsidR="00661CF1" w:rsidRDefault="001A724C">
      <w:pPr>
        <w:pStyle w:val="Telobesedila"/>
        <w:ind w:left="1384"/>
      </w:pPr>
      <w:r>
        <w:t>se pojavi na terenu ob izvajanju zemeljskih del in temeljenju</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Odstavekseznama"/>
        <w:numPr>
          <w:ilvl w:val="1"/>
          <w:numId w:val="21"/>
        </w:numPr>
        <w:tabs>
          <w:tab w:val="left" w:pos="1384"/>
          <w:tab w:val="left" w:pos="1385"/>
        </w:tabs>
        <w:spacing w:before="56"/>
      </w:pPr>
      <w:r>
        <w:t>po potrebi predlogi sprememb pri gradnji v tekstualni in/ali grafični</w:t>
      </w:r>
      <w:r>
        <w:rPr>
          <w:spacing w:val="-10"/>
        </w:rPr>
        <w:t xml:space="preserve"> </w:t>
      </w:r>
      <w:r>
        <w:t>obliki</w:t>
      </w:r>
    </w:p>
    <w:p w:rsidR="00661CF1" w:rsidRDefault="001A724C">
      <w:pPr>
        <w:pStyle w:val="Odstavekseznama"/>
        <w:numPr>
          <w:ilvl w:val="1"/>
          <w:numId w:val="21"/>
        </w:numPr>
        <w:tabs>
          <w:tab w:val="left" w:pos="1385"/>
        </w:tabs>
        <w:ind w:right="151"/>
        <w:jc w:val="both"/>
      </w:pPr>
      <w:r>
        <w:t>pri vseh odprtih vprašanjih realizacije predmetnega projekta, pri katerih ga bo naročnik zaprosil za tovrstno asistenco (ob vseh tovrstnih aktivnostih mora inženir sestaviti in naročniku ter izvajalcu predati</w:t>
      </w:r>
      <w:r>
        <w:rPr>
          <w:spacing w:val="-1"/>
        </w:rPr>
        <w:t xml:space="preserve"> </w:t>
      </w:r>
      <w:r>
        <w:t>zapisnik).</w:t>
      </w:r>
    </w:p>
    <w:p w:rsidR="00661CF1" w:rsidRDefault="00661CF1">
      <w:pPr>
        <w:pStyle w:val="Telobesedila"/>
        <w:spacing w:before="11"/>
        <w:rPr>
          <w:sz w:val="21"/>
        </w:rPr>
      </w:pPr>
    </w:p>
    <w:p w:rsidR="00661CF1" w:rsidRDefault="001A724C">
      <w:pPr>
        <w:pStyle w:val="Naslov4"/>
        <w:numPr>
          <w:ilvl w:val="0"/>
          <w:numId w:val="21"/>
        </w:numPr>
        <w:tabs>
          <w:tab w:val="left" w:pos="1037"/>
        </w:tabs>
      </w:pPr>
      <w:r>
        <w:t>Koordinacija</w:t>
      </w:r>
      <w:r>
        <w:rPr>
          <w:spacing w:val="-2"/>
        </w:rPr>
        <w:t xml:space="preserve"> </w:t>
      </w:r>
      <w:r>
        <w:t>aktivnosti</w:t>
      </w:r>
    </w:p>
    <w:p w:rsidR="00661CF1" w:rsidRDefault="00661CF1">
      <w:pPr>
        <w:pStyle w:val="Telobesedila"/>
        <w:rPr>
          <w:b/>
        </w:rPr>
      </w:pPr>
    </w:p>
    <w:p w:rsidR="00661CF1" w:rsidRDefault="001A724C">
      <w:pPr>
        <w:pStyle w:val="Odstavekseznama"/>
        <w:numPr>
          <w:ilvl w:val="1"/>
          <w:numId w:val="21"/>
        </w:numPr>
        <w:tabs>
          <w:tab w:val="left" w:pos="1384"/>
          <w:tab w:val="left" w:pos="1385"/>
        </w:tabs>
      </w:pPr>
      <w:r>
        <w:t>koordinacija vseh potrebnih aktivnosti med naročnikom ter izvajalcem</w:t>
      </w:r>
      <w:r>
        <w:rPr>
          <w:spacing w:val="-9"/>
        </w:rPr>
        <w:t xml:space="preserve"> </w:t>
      </w:r>
      <w:r>
        <w:t>gradnje</w:t>
      </w:r>
    </w:p>
    <w:p w:rsidR="00661CF1" w:rsidRDefault="001A724C">
      <w:pPr>
        <w:pStyle w:val="Odstavekseznama"/>
        <w:numPr>
          <w:ilvl w:val="1"/>
          <w:numId w:val="21"/>
        </w:numPr>
        <w:tabs>
          <w:tab w:val="left" w:pos="1385"/>
        </w:tabs>
        <w:spacing w:before="1"/>
        <w:ind w:right="157"/>
        <w:jc w:val="both"/>
      </w:pPr>
      <w:r>
        <w:t>posredovanje in pojasnjevanje zahtev, predlogov in sugestij naročnika ter dajanje ustreznih navodil različnim udeležencem na projektu (skozi operativne sestanke ali v direktnih kontaktih s posameznimi udeleženci na</w:t>
      </w:r>
      <w:r>
        <w:rPr>
          <w:spacing w:val="-5"/>
        </w:rPr>
        <w:t xml:space="preserve"> </w:t>
      </w:r>
      <w:r>
        <w:t>projektu)</w:t>
      </w:r>
    </w:p>
    <w:p w:rsidR="00661CF1" w:rsidRDefault="001A724C">
      <w:pPr>
        <w:pStyle w:val="Odstavekseznama"/>
        <w:numPr>
          <w:ilvl w:val="1"/>
          <w:numId w:val="21"/>
        </w:numPr>
        <w:tabs>
          <w:tab w:val="left" w:pos="1384"/>
          <w:tab w:val="left" w:pos="1385"/>
          <w:tab w:val="left" w:pos="2614"/>
          <w:tab w:val="left" w:pos="3625"/>
          <w:tab w:val="left" w:pos="5106"/>
          <w:tab w:val="left" w:pos="7104"/>
          <w:tab w:val="left" w:pos="7605"/>
          <w:tab w:val="left" w:pos="8464"/>
          <w:tab w:val="left" w:pos="9019"/>
        </w:tabs>
        <w:spacing w:before="1"/>
      </w:pPr>
      <w:r>
        <w:t>sklicevanje,</w:t>
      </w:r>
      <w:r>
        <w:tab/>
        <w:t>udeležba</w:t>
      </w:r>
      <w:r>
        <w:tab/>
        <w:t xml:space="preserve">in  </w:t>
      </w:r>
      <w:r>
        <w:rPr>
          <w:spacing w:val="49"/>
        </w:rPr>
        <w:t xml:space="preserve"> </w:t>
      </w:r>
      <w:r>
        <w:t>zapisniško</w:t>
      </w:r>
      <w:r>
        <w:tab/>
        <w:t>vodenje    tedenskih</w:t>
      </w:r>
      <w:r>
        <w:tab/>
        <w:t>(po</w:t>
      </w:r>
      <w:r>
        <w:tab/>
        <w:t>potrebi</w:t>
      </w:r>
      <w:r>
        <w:tab/>
        <w:t>tudi</w:t>
      </w:r>
      <w:r>
        <w:tab/>
        <w:t>več)</w:t>
      </w:r>
    </w:p>
    <w:p w:rsidR="00661CF1" w:rsidRDefault="001A724C">
      <w:pPr>
        <w:pStyle w:val="Telobesedila"/>
        <w:ind w:left="1384"/>
      </w:pPr>
      <w:r>
        <w:t>koordinacijskih sestankov</w:t>
      </w:r>
    </w:p>
    <w:p w:rsidR="00661CF1" w:rsidRDefault="001A724C">
      <w:pPr>
        <w:pStyle w:val="Odstavekseznama"/>
        <w:numPr>
          <w:ilvl w:val="1"/>
          <w:numId w:val="21"/>
        </w:numPr>
        <w:tabs>
          <w:tab w:val="left" w:pos="1385"/>
        </w:tabs>
        <w:ind w:right="152"/>
        <w:jc w:val="both"/>
      </w:pPr>
      <w:r>
        <w:t>sklicevanje, udeležba in zapisniško vodenje tedenskih (po potrebi tudi več) operativnih sestankov na gradbišču; iz zapisnikov mora biti razvidno izvajanje del ter odprava pomanjkljivosti in realizacija pripomb inženirja ter</w:t>
      </w:r>
      <w:r>
        <w:rPr>
          <w:spacing w:val="-8"/>
        </w:rPr>
        <w:t xml:space="preserve"> </w:t>
      </w:r>
      <w:r>
        <w:t>naročnika</w:t>
      </w:r>
    </w:p>
    <w:p w:rsidR="00661CF1" w:rsidRDefault="001A724C">
      <w:pPr>
        <w:pStyle w:val="Odstavekseznama"/>
        <w:numPr>
          <w:ilvl w:val="1"/>
          <w:numId w:val="21"/>
        </w:numPr>
        <w:tabs>
          <w:tab w:val="left" w:pos="1385"/>
        </w:tabs>
        <w:ind w:right="154"/>
        <w:jc w:val="both"/>
      </w:pPr>
      <w:r>
        <w:t>po potrebi sklicevanje izrednih sestankov z različnimi udeleženci na projektu (samoiniciativno ali na predlog naročnika), vključno s pripravo zapisnikov o</w:t>
      </w:r>
      <w:r>
        <w:rPr>
          <w:spacing w:val="-13"/>
        </w:rPr>
        <w:t xml:space="preserve"> </w:t>
      </w:r>
      <w:r>
        <w:t>le-teh</w:t>
      </w:r>
    </w:p>
    <w:p w:rsidR="00661CF1" w:rsidRDefault="001A724C">
      <w:pPr>
        <w:pStyle w:val="Odstavekseznama"/>
        <w:numPr>
          <w:ilvl w:val="1"/>
          <w:numId w:val="21"/>
        </w:numPr>
        <w:tabs>
          <w:tab w:val="left" w:pos="1385"/>
        </w:tabs>
        <w:ind w:right="153"/>
        <w:jc w:val="both"/>
      </w:pPr>
      <w:r>
        <w:t>operativno spremljanje terminskega (tedensko) in finančnega plana izvajanja vseh del v sklopu gradnje ter odprave vseh pomanjkljivosti na izvedenih delih; podrobno pisno obveščanje o vseh odstopanjih ter možnih ukrepih za odpravo</w:t>
      </w:r>
      <w:r>
        <w:rPr>
          <w:spacing w:val="-16"/>
        </w:rPr>
        <w:t xml:space="preserve"> </w:t>
      </w:r>
      <w:r>
        <w:t>odstopanj</w:t>
      </w:r>
    </w:p>
    <w:p w:rsidR="00661CF1" w:rsidRDefault="001A724C">
      <w:pPr>
        <w:pStyle w:val="Odstavekseznama"/>
        <w:numPr>
          <w:ilvl w:val="1"/>
          <w:numId w:val="21"/>
        </w:numPr>
        <w:tabs>
          <w:tab w:val="left" w:pos="1385"/>
        </w:tabs>
        <w:ind w:right="152"/>
        <w:jc w:val="both"/>
      </w:pPr>
      <w:r>
        <w:t>nadzor nad uresničevanjem vseh določil pogodbe med naročnikom ter izvajalcem gradnje ter pravočasno poročanje naročniku o morebitnih odstopanjih od</w:t>
      </w:r>
      <w:r>
        <w:rPr>
          <w:spacing w:val="-12"/>
        </w:rPr>
        <w:t xml:space="preserve"> </w:t>
      </w:r>
      <w:r>
        <w:t>le-teh</w:t>
      </w:r>
    </w:p>
    <w:p w:rsidR="00661CF1" w:rsidRDefault="001A724C">
      <w:pPr>
        <w:pStyle w:val="Odstavekseznama"/>
        <w:numPr>
          <w:ilvl w:val="1"/>
          <w:numId w:val="21"/>
        </w:numPr>
        <w:tabs>
          <w:tab w:val="left" w:pos="1384"/>
          <w:tab w:val="left" w:pos="1385"/>
        </w:tabs>
        <w:spacing w:before="1"/>
      </w:pPr>
      <w:r>
        <w:t>v</w:t>
      </w:r>
      <w:r>
        <w:rPr>
          <w:spacing w:val="37"/>
        </w:rPr>
        <w:t xml:space="preserve"> </w:t>
      </w:r>
      <w:r>
        <w:t>primeru</w:t>
      </w:r>
      <w:r>
        <w:rPr>
          <w:spacing w:val="35"/>
        </w:rPr>
        <w:t xml:space="preserve"> </w:t>
      </w:r>
      <w:r>
        <w:t>kontrol</w:t>
      </w:r>
      <w:r>
        <w:rPr>
          <w:spacing w:val="36"/>
        </w:rPr>
        <w:t xml:space="preserve"> </w:t>
      </w:r>
      <w:r>
        <w:t>Ministrstva</w:t>
      </w:r>
      <w:r>
        <w:rPr>
          <w:spacing w:val="35"/>
        </w:rPr>
        <w:t xml:space="preserve"> </w:t>
      </w:r>
      <w:r>
        <w:t>za</w:t>
      </w:r>
      <w:r>
        <w:rPr>
          <w:spacing w:val="36"/>
        </w:rPr>
        <w:t xml:space="preserve"> </w:t>
      </w:r>
      <w:r>
        <w:t>okolje</w:t>
      </w:r>
      <w:r>
        <w:rPr>
          <w:spacing w:val="36"/>
        </w:rPr>
        <w:t xml:space="preserve"> </w:t>
      </w:r>
      <w:r>
        <w:t>in</w:t>
      </w:r>
      <w:r>
        <w:rPr>
          <w:spacing w:val="34"/>
        </w:rPr>
        <w:t xml:space="preserve"> </w:t>
      </w:r>
      <w:r>
        <w:t>prostor</w:t>
      </w:r>
      <w:r>
        <w:rPr>
          <w:spacing w:val="36"/>
        </w:rPr>
        <w:t xml:space="preserve"> </w:t>
      </w:r>
      <w:r>
        <w:t>na</w:t>
      </w:r>
      <w:r>
        <w:rPr>
          <w:spacing w:val="35"/>
        </w:rPr>
        <w:t xml:space="preserve"> </w:t>
      </w:r>
      <w:r>
        <w:t>terenu</w:t>
      </w:r>
      <w:r>
        <w:rPr>
          <w:spacing w:val="35"/>
        </w:rPr>
        <w:t xml:space="preserve"> </w:t>
      </w:r>
      <w:r>
        <w:t>mora</w:t>
      </w:r>
      <w:r>
        <w:rPr>
          <w:spacing w:val="35"/>
        </w:rPr>
        <w:t xml:space="preserve"> </w:t>
      </w:r>
      <w:r>
        <w:t>izvajalec</w:t>
      </w:r>
      <w:r>
        <w:rPr>
          <w:spacing w:val="35"/>
        </w:rPr>
        <w:t xml:space="preserve"> </w:t>
      </w:r>
      <w:r>
        <w:t>zagotoviti</w:t>
      </w:r>
    </w:p>
    <w:p w:rsidR="00661CF1" w:rsidRDefault="001A724C">
      <w:pPr>
        <w:pStyle w:val="Telobesedila"/>
        <w:spacing w:line="267" w:lineRule="exact"/>
        <w:ind w:left="1384"/>
      </w:pPr>
      <w:r>
        <w:t>svojo razpoložljivost in prisotnost</w:t>
      </w:r>
    </w:p>
    <w:p w:rsidR="00661CF1" w:rsidRDefault="001A724C">
      <w:pPr>
        <w:pStyle w:val="Odstavekseznama"/>
        <w:numPr>
          <w:ilvl w:val="1"/>
          <w:numId w:val="21"/>
        </w:numPr>
        <w:tabs>
          <w:tab w:val="left" w:pos="1384"/>
          <w:tab w:val="left" w:pos="1385"/>
        </w:tabs>
        <w:spacing w:line="267" w:lineRule="exact"/>
      </w:pPr>
      <w:r>
        <w:t>koordinacija in operativni sestanki morajo potekati v slovenskem</w:t>
      </w:r>
      <w:r>
        <w:rPr>
          <w:spacing w:val="-6"/>
        </w:rPr>
        <w:t xml:space="preserve"> </w:t>
      </w:r>
      <w:r>
        <w:t>jeziku</w:t>
      </w:r>
    </w:p>
    <w:p w:rsidR="00661CF1" w:rsidRDefault="001A724C">
      <w:pPr>
        <w:pStyle w:val="Odstavekseznama"/>
        <w:numPr>
          <w:ilvl w:val="1"/>
          <w:numId w:val="21"/>
        </w:numPr>
        <w:tabs>
          <w:tab w:val="left" w:pos="1384"/>
          <w:tab w:val="left" w:pos="1385"/>
        </w:tabs>
      </w:pPr>
      <w:r>
        <w:t>vsi pisni dokumenti morajo biti pripravljeni v slovenskem</w:t>
      </w:r>
      <w:r>
        <w:rPr>
          <w:spacing w:val="-7"/>
        </w:rPr>
        <w:t xml:space="preserve"> </w:t>
      </w:r>
      <w:r>
        <w:t>jeziku</w:t>
      </w:r>
    </w:p>
    <w:p w:rsidR="00661CF1" w:rsidRDefault="00661CF1">
      <w:pPr>
        <w:pStyle w:val="Telobesedila"/>
        <w:spacing w:before="1"/>
      </w:pPr>
    </w:p>
    <w:p w:rsidR="00661CF1" w:rsidRDefault="001A724C">
      <w:pPr>
        <w:pStyle w:val="Naslov4"/>
        <w:numPr>
          <w:ilvl w:val="0"/>
          <w:numId w:val="21"/>
        </w:numPr>
        <w:tabs>
          <w:tab w:val="left" w:pos="1037"/>
        </w:tabs>
      </w:pPr>
      <w:r>
        <w:t>Priprava</w:t>
      </w:r>
      <w:r>
        <w:rPr>
          <w:spacing w:val="-2"/>
        </w:rPr>
        <w:t xml:space="preserve"> </w:t>
      </w:r>
      <w:r>
        <w:t>poročil</w:t>
      </w:r>
    </w:p>
    <w:p w:rsidR="00661CF1" w:rsidRDefault="00661CF1">
      <w:pPr>
        <w:pStyle w:val="Telobesedila"/>
        <w:rPr>
          <w:b/>
        </w:rPr>
      </w:pPr>
    </w:p>
    <w:p w:rsidR="00661CF1" w:rsidRDefault="001A724C">
      <w:pPr>
        <w:pStyle w:val="Odstavekseznama"/>
        <w:numPr>
          <w:ilvl w:val="0"/>
          <w:numId w:val="20"/>
        </w:numPr>
        <w:tabs>
          <w:tab w:val="left" w:pos="1385"/>
        </w:tabs>
        <w:ind w:right="155"/>
        <w:jc w:val="both"/>
      </w:pPr>
      <w:r>
        <w:t>priprava in dostava poročil naročniku o izvajanju gradnje (mesečna poročila oz. tedenska, če se to izkaže za potrebno in/ali jih bo zahteval naročnik), z naslednjimi</w:t>
      </w:r>
      <w:r>
        <w:rPr>
          <w:spacing w:val="-14"/>
        </w:rPr>
        <w:t xml:space="preserve"> </w:t>
      </w:r>
      <w:r>
        <w:t>podatki:</w:t>
      </w:r>
    </w:p>
    <w:p w:rsidR="00661CF1" w:rsidRDefault="001A724C">
      <w:pPr>
        <w:pStyle w:val="Odstavekseznama"/>
        <w:numPr>
          <w:ilvl w:val="1"/>
          <w:numId w:val="20"/>
        </w:numPr>
        <w:tabs>
          <w:tab w:val="left" w:pos="1732"/>
          <w:tab w:val="left" w:pos="1733"/>
        </w:tabs>
        <w:spacing w:before="3" w:line="237" w:lineRule="auto"/>
        <w:ind w:right="154" w:hanging="360"/>
      </w:pPr>
      <w:r>
        <w:t xml:space="preserve">opis in količina (kjer je to potrebno, vključno s pisno obrazložitvijo) izvedenih del (tudi tabelarično) in stopnja </w:t>
      </w:r>
      <w:proofErr w:type="spellStart"/>
      <w:r>
        <w:t>izvršenosti</w:t>
      </w:r>
      <w:proofErr w:type="spellEnd"/>
      <w:r>
        <w:t xml:space="preserve"> glede na</w:t>
      </w:r>
      <w:r>
        <w:rPr>
          <w:spacing w:val="-8"/>
        </w:rPr>
        <w:t xml:space="preserve"> </w:t>
      </w:r>
      <w:r>
        <w:t>pogodbo;</w:t>
      </w:r>
    </w:p>
    <w:p w:rsidR="00661CF1" w:rsidRDefault="001A724C">
      <w:pPr>
        <w:pStyle w:val="Odstavekseznama"/>
        <w:numPr>
          <w:ilvl w:val="1"/>
          <w:numId w:val="20"/>
        </w:numPr>
        <w:tabs>
          <w:tab w:val="left" w:pos="1732"/>
          <w:tab w:val="left" w:pos="1733"/>
        </w:tabs>
        <w:spacing w:before="2"/>
        <w:ind w:left="1732"/>
      </w:pPr>
      <w:r>
        <w:t>sprotna finančna realizacija del (tudi</w:t>
      </w:r>
      <w:r>
        <w:rPr>
          <w:spacing w:val="-5"/>
        </w:rPr>
        <w:t xml:space="preserve"> </w:t>
      </w:r>
      <w:r>
        <w:t>tabelarično);</w:t>
      </w:r>
    </w:p>
    <w:p w:rsidR="00661CF1" w:rsidRDefault="001A724C">
      <w:pPr>
        <w:pStyle w:val="Odstavekseznama"/>
        <w:numPr>
          <w:ilvl w:val="1"/>
          <w:numId w:val="20"/>
        </w:numPr>
        <w:tabs>
          <w:tab w:val="left" w:pos="1732"/>
          <w:tab w:val="left" w:pos="1733"/>
        </w:tabs>
        <w:spacing w:before="1"/>
        <w:ind w:left="1732"/>
      </w:pPr>
      <w:r>
        <w:t>realizacija sklepov tedenskega operativnega sestanka;</w:t>
      </w:r>
    </w:p>
    <w:p w:rsidR="00661CF1" w:rsidRDefault="001A724C">
      <w:pPr>
        <w:pStyle w:val="Odstavekseznama"/>
        <w:numPr>
          <w:ilvl w:val="1"/>
          <w:numId w:val="20"/>
        </w:numPr>
        <w:tabs>
          <w:tab w:val="left" w:pos="1732"/>
          <w:tab w:val="left" w:pos="1733"/>
        </w:tabs>
        <w:spacing w:before="1"/>
        <w:ind w:left="1732"/>
      </w:pPr>
      <w:r>
        <w:t>odprava ugotovljenih pomanjkljivosti na</w:t>
      </w:r>
      <w:r>
        <w:rPr>
          <w:spacing w:val="-5"/>
        </w:rPr>
        <w:t xml:space="preserve"> </w:t>
      </w:r>
      <w:r>
        <w:t>objektih;</w:t>
      </w:r>
    </w:p>
    <w:p w:rsidR="00661CF1" w:rsidRDefault="001A724C">
      <w:pPr>
        <w:pStyle w:val="Odstavekseznama"/>
        <w:numPr>
          <w:ilvl w:val="1"/>
          <w:numId w:val="20"/>
        </w:numPr>
        <w:tabs>
          <w:tab w:val="left" w:pos="1732"/>
          <w:tab w:val="left" w:pos="1733"/>
        </w:tabs>
        <w:spacing w:line="279" w:lineRule="exact"/>
        <w:ind w:left="1732"/>
      </w:pPr>
      <w:r>
        <w:t>skladnost opravljenih del s terminskim planom po posameznih</w:t>
      </w:r>
      <w:r>
        <w:rPr>
          <w:spacing w:val="-14"/>
        </w:rPr>
        <w:t xml:space="preserve"> </w:t>
      </w:r>
      <w:r>
        <w:t>področjih;</w:t>
      </w:r>
    </w:p>
    <w:p w:rsidR="00661CF1" w:rsidRDefault="001A724C">
      <w:pPr>
        <w:pStyle w:val="Odstavekseznama"/>
        <w:numPr>
          <w:ilvl w:val="1"/>
          <w:numId w:val="20"/>
        </w:numPr>
        <w:tabs>
          <w:tab w:val="left" w:pos="1732"/>
          <w:tab w:val="left" w:pos="1733"/>
        </w:tabs>
        <w:spacing w:line="279" w:lineRule="exact"/>
        <w:ind w:left="1732"/>
      </w:pPr>
      <w:r>
        <w:t>seznam in opis</w:t>
      </w:r>
      <w:r>
        <w:rPr>
          <w:spacing w:val="-3"/>
        </w:rPr>
        <w:t xml:space="preserve"> </w:t>
      </w:r>
      <w:r>
        <w:t>sprememb;</w:t>
      </w:r>
    </w:p>
    <w:p w:rsidR="00661CF1" w:rsidRDefault="001A724C">
      <w:pPr>
        <w:pStyle w:val="Odstavekseznama"/>
        <w:numPr>
          <w:ilvl w:val="1"/>
          <w:numId w:val="20"/>
        </w:numPr>
        <w:tabs>
          <w:tab w:val="left" w:pos="1732"/>
          <w:tab w:val="left" w:pos="1733"/>
        </w:tabs>
        <w:spacing w:before="1"/>
        <w:ind w:right="153" w:hanging="360"/>
      </w:pPr>
      <w:r>
        <w:t>opis vseh aktivnosti, ki imajo za posledico spremembo obsega del in/ali pogodbene cene in/ali terminskega plana realizacije posameznih</w:t>
      </w:r>
      <w:r>
        <w:rPr>
          <w:spacing w:val="-3"/>
        </w:rPr>
        <w:t xml:space="preserve"> </w:t>
      </w:r>
      <w:r>
        <w:t>aktivnosti;</w:t>
      </w:r>
    </w:p>
    <w:p w:rsidR="00661CF1" w:rsidRDefault="001A724C">
      <w:pPr>
        <w:pStyle w:val="Odstavekseznama"/>
        <w:numPr>
          <w:ilvl w:val="1"/>
          <w:numId w:val="20"/>
        </w:numPr>
        <w:tabs>
          <w:tab w:val="left" w:pos="1732"/>
          <w:tab w:val="left" w:pos="1733"/>
        </w:tabs>
        <w:ind w:left="1732"/>
      </w:pPr>
      <w:r>
        <w:t>morebitni ostali podatki, ki jih bo zahteval</w:t>
      </w:r>
      <w:r>
        <w:rPr>
          <w:spacing w:val="-8"/>
        </w:rPr>
        <w:t xml:space="preserve"> </w:t>
      </w:r>
      <w:r>
        <w:t>naročnik.</w:t>
      </w:r>
    </w:p>
    <w:p w:rsidR="00661CF1" w:rsidRDefault="001A724C">
      <w:pPr>
        <w:pStyle w:val="Odstavekseznama"/>
        <w:numPr>
          <w:ilvl w:val="0"/>
          <w:numId w:val="20"/>
        </w:numPr>
        <w:tabs>
          <w:tab w:val="left" w:pos="1385"/>
        </w:tabs>
        <w:spacing w:before="1"/>
        <w:ind w:right="151"/>
        <w:jc w:val="both"/>
      </w:pPr>
      <w:r>
        <w:t>priprava in dostava mesečnih poročil skladno z določili FIDIC Rdeče knjige naročniku (ob izstavitvi Potrdila o vmesnem</w:t>
      </w:r>
      <w:r>
        <w:rPr>
          <w:spacing w:val="-4"/>
        </w:rPr>
        <w:t xml:space="preserve"> </w:t>
      </w:r>
      <w:r>
        <w:t>plačilu)</w:t>
      </w:r>
    </w:p>
    <w:p w:rsidR="00661CF1" w:rsidRDefault="001A724C">
      <w:pPr>
        <w:pStyle w:val="Odstavekseznama"/>
        <w:numPr>
          <w:ilvl w:val="0"/>
          <w:numId w:val="20"/>
        </w:numPr>
        <w:tabs>
          <w:tab w:val="left" w:pos="1385"/>
        </w:tabs>
        <w:ind w:right="155"/>
        <w:jc w:val="both"/>
      </w:pPr>
      <w:r>
        <w:t>priprava in dostava končnega poročila o zaključku del skladno z določili FIDIC Rdeče knjige naročniku (ob zaključku del in izstavitvi Potrdila o končnem</w:t>
      </w:r>
      <w:r>
        <w:rPr>
          <w:spacing w:val="-12"/>
        </w:rPr>
        <w:t xml:space="preserve"> </w:t>
      </w:r>
      <w:r>
        <w:t>plačilu)</w:t>
      </w:r>
    </w:p>
    <w:p w:rsidR="00661CF1" w:rsidRDefault="001A724C">
      <w:pPr>
        <w:pStyle w:val="Odstavekseznama"/>
        <w:numPr>
          <w:ilvl w:val="0"/>
          <w:numId w:val="20"/>
        </w:numPr>
        <w:tabs>
          <w:tab w:val="left" w:pos="1384"/>
          <w:tab w:val="left" w:pos="1385"/>
        </w:tabs>
      </w:pPr>
      <w:r>
        <w:t>priprava</w:t>
      </w:r>
      <w:r>
        <w:rPr>
          <w:spacing w:val="20"/>
        </w:rPr>
        <w:t xml:space="preserve"> </w:t>
      </w:r>
      <w:r>
        <w:t>in</w:t>
      </w:r>
      <w:r>
        <w:rPr>
          <w:spacing w:val="20"/>
        </w:rPr>
        <w:t xml:space="preserve"> </w:t>
      </w:r>
      <w:r>
        <w:t>dostava</w:t>
      </w:r>
      <w:r>
        <w:rPr>
          <w:spacing w:val="18"/>
        </w:rPr>
        <w:t xml:space="preserve"> </w:t>
      </w:r>
      <w:r>
        <w:t>zaključnega</w:t>
      </w:r>
      <w:r>
        <w:rPr>
          <w:spacing w:val="19"/>
        </w:rPr>
        <w:t xml:space="preserve"> </w:t>
      </w:r>
      <w:r>
        <w:t>poročila</w:t>
      </w:r>
      <w:r>
        <w:rPr>
          <w:spacing w:val="17"/>
        </w:rPr>
        <w:t xml:space="preserve"> </w:t>
      </w:r>
      <w:r>
        <w:t>skladno</w:t>
      </w:r>
      <w:r>
        <w:rPr>
          <w:spacing w:val="19"/>
        </w:rPr>
        <w:t xml:space="preserve"> </w:t>
      </w:r>
      <w:r>
        <w:t>z</w:t>
      </w:r>
      <w:r>
        <w:rPr>
          <w:spacing w:val="19"/>
        </w:rPr>
        <w:t xml:space="preserve"> </w:t>
      </w:r>
      <w:r>
        <w:t>določili</w:t>
      </w:r>
      <w:r>
        <w:rPr>
          <w:spacing w:val="20"/>
        </w:rPr>
        <w:t xml:space="preserve"> </w:t>
      </w:r>
      <w:r>
        <w:t>FIDIC</w:t>
      </w:r>
      <w:r>
        <w:rPr>
          <w:spacing w:val="20"/>
        </w:rPr>
        <w:t xml:space="preserve"> </w:t>
      </w:r>
      <w:r>
        <w:t>Rdeče</w:t>
      </w:r>
      <w:r>
        <w:rPr>
          <w:spacing w:val="19"/>
        </w:rPr>
        <w:t xml:space="preserve"> </w:t>
      </w:r>
      <w:r>
        <w:t>knjige</w:t>
      </w:r>
      <w:r>
        <w:rPr>
          <w:spacing w:val="18"/>
        </w:rPr>
        <w:t xml:space="preserve"> </w:t>
      </w:r>
      <w:r>
        <w:t>naročniku</w:t>
      </w:r>
    </w:p>
    <w:p w:rsidR="00661CF1" w:rsidRDefault="001A724C">
      <w:pPr>
        <w:pStyle w:val="Telobesedila"/>
        <w:ind w:left="1384"/>
      </w:pPr>
      <w:r>
        <w:t>(na podlagi zapisnika o primopredaji objekta ter ob poteku reklamacijske dobe)</w:t>
      </w:r>
    </w:p>
    <w:p w:rsidR="00661CF1" w:rsidRDefault="00661CF1">
      <w:pPr>
        <w:sectPr w:rsidR="00661CF1">
          <w:pgSz w:w="11910" w:h="16840"/>
          <w:pgMar w:top="1660" w:right="1260" w:bottom="920" w:left="1100" w:header="425" w:footer="731" w:gutter="0"/>
          <w:cols w:space="708"/>
        </w:sectPr>
      </w:pPr>
    </w:p>
    <w:p w:rsidR="00661CF1" w:rsidRDefault="001A724C">
      <w:pPr>
        <w:pStyle w:val="Odstavekseznama"/>
        <w:numPr>
          <w:ilvl w:val="0"/>
          <w:numId w:val="20"/>
        </w:numPr>
        <w:tabs>
          <w:tab w:val="left" w:pos="1385"/>
        </w:tabs>
        <w:spacing w:before="90"/>
        <w:ind w:right="153"/>
        <w:jc w:val="both"/>
      </w:pPr>
      <w:r>
        <w:lastRenderedPageBreak/>
        <w:t>priprava in dostava pisnih utemeljitev sprememb pogodbenih določil izvajalca gradnje, ki se kot nepredvidena dela financirajo iz zato predvidenega dela pogodbene cene; izjava oziroma potrdilo inženirja mora biti z ustreznim pojasnilom pripravljena takoj, ko je prišlo do spremembe in vsebovati med drugim naslednje: vzrok spremembe; upravičenost zahtevka izvajalca del; opredelitev ali se sprememba lahko šteje za nepredvideno  in zakaj; ter opredelitev ali bodo kljub spremembi doseženi kazalniki</w:t>
      </w:r>
      <w:r>
        <w:rPr>
          <w:spacing w:val="-7"/>
        </w:rPr>
        <w:t xml:space="preserve"> </w:t>
      </w:r>
      <w:r>
        <w:t>projekta;</w:t>
      </w:r>
    </w:p>
    <w:p w:rsidR="00661CF1" w:rsidRDefault="001A724C">
      <w:pPr>
        <w:pStyle w:val="Odstavekseznama"/>
        <w:numPr>
          <w:ilvl w:val="0"/>
          <w:numId w:val="20"/>
        </w:numPr>
        <w:tabs>
          <w:tab w:val="left" w:pos="1385"/>
        </w:tabs>
        <w:ind w:right="151"/>
        <w:jc w:val="both"/>
      </w:pPr>
      <w:r>
        <w:t xml:space="preserve">primerno utemeljen zahtevek za spremembo temelji na: cenah na enoto iz ponudbe oziroma analizah cen ob upoštevanju </w:t>
      </w:r>
      <w:proofErr w:type="spellStart"/>
      <w:r>
        <w:t>kalkulativnih</w:t>
      </w:r>
      <w:proofErr w:type="spellEnd"/>
      <w:r>
        <w:t xml:space="preserve"> osnov iz ponudbe in javnih cenikov ali drugih virov. Vse navedeno preveri in potrdi inženir. V primeru, da je potrebno omenjeni zahtevek prilagoditi ali dopolniti v smislu zahtev Evropske unije, Ministrstva za okolje in prostor in/ali naročnika – Občina Ormož, bo tovrstno prilagoditev oziroma dopolnitev izvedel inženir;</w:t>
      </w:r>
    </w:p>
    <w:p w:rsidR="00661CF1" w:rsidRDefault="001A724C">
      <w:pPr>
        <w:pStyle w:val="Odstavekseznama"/>
        <w:numPr>
          <w:ilvl w:val="0"/>
          <w:numId w:val="20"/>
        </w:numPr>
        <w:tabs>
          <w:tab w:val="left" w:pos="1384"/>
          <w:tab w:val="left" w:pos="1385"/>
        </w:tabs>
        <w:spacing w:before="2"/>
      </w:pPr>
      <w:r>
        <w:t>priprava osnutkov zahtevanih poročil za financerje oziroma sofinancerje</w:t>
      </w:r>
      <w:r>
        <w:rPr>
          <w:spacing w:val="14"/>
        </w:rPr>
        <w:t xml:space="preserve"> </w:t>
      </w:r>
      <w:r>
        <w:t>projekta</w:t>
      </w:r>
    </w:p>
    <w:p w:rsidR="00661CF1" w:rsidRDefault="001A724C">
      <w:pPr>
        <w:pStyle w:val="Telobesedila"/>
        <w:ind w:left="1384"/>
      </w:pPr>
      <w:r>
        <w:t>(Evropska komisija, organ upravljanja, posredniški organ…)</w:t>
      </w:r>
    </w:p>
    <w:p w:rsidR="00661CF1" w:rsidRDefault="001A724C">
      <w:pPr>
        <w:pStyle w:val="Odstavekseznama"/>
        <w:numPr>
          <w:ilvl w:val="0"/>
          <w:numId w:val="20"/>
        </w:numPr>
        <w:tabs>
          <w:tab w:val="left" w:pos="1384"/>
          <w:tab w:val="left" w:pos="1385"/>
        </w:tabs>
        <w:spacing w:line="267" w:lineRule="exact"/>
      </w:pPr>
      <w:r>
        <w:t>poročila morajo biti pripravljena v elektronski obliki v Wordovi in</w:t>
      </w:r>
      <w:r>
        <w:rPr>
          <w:spacing w:val="36"/>
        </w:rPr>
        <w:t xml:space="preserve"> </w:t>
      </w:r>
      <w:r>
        <w:t>Excelovi datoteki v</w:t>
      </w:r>
    </w:p>
    <w:p w:rsidR="00661CF1" w:rsidRDefault="001A724C">
      <w:pPr>
        <w:pStyle w:val="Telobesedila"/>
        <w:spacing w:line="267" w:lineRule="exact"/>
        <w:ind w:left="1384"/>
      </w:pPr>
      <w:r>
        <w:t>skladu z zahtevami naročnika in sofinancerjev</w:t>
      </w:r>
    </w:p>
    <w:p w:rsidR="00661CF1" w:rsidRDefault="001A724C">
      <w:pPr>
        <w:pStyle w:val="Naslov4"/>
        <w:numPr>
          <w:ilvl w:val="0"/>
          <w:numId w:val="20"/>
        </w:numPr>
        <w:tabs>
          <w:tab w:val="left" w:pos="1385"/>
        </w:tabs>
        <w:ind w:right="156"/>
        <w:jc w:val="both"/>
      </w:pPr>
      <w:r>
        <w:t>vsa druga dela in naloge, ki po naravi in vsebini inženirskega posla ali posla nadzornika gradnje spadajo v obseg poslov inženirja oziroma</w:t>
      </w:r>
      <w:r>
        <w:rPr>
          <w:spacing w:val="-11"/>
        </w:rPr>
        <w:t xml:space="preserve"> </w:t>
      </w:r>
      <w:r>
        <w:t>nadzornika.</w:t>
      </w:r>
    </w:p>
    <w:p w:rsidR="00661CF1" w:rsidRDefault="00661CF1">
      <w:pPr>
        <w:pStyle w:val="Telobesedila"/>
        <w:spacing w:before="1"/>
        <w:rPr>
          <w:b/>
        </w:rPr>
      </w:pPr>
    </w:p>
    <w:p w:rsidR="00661CF1" w:rsidRDefault="001A724C">
      <w:pPr>
        <w:pStyle w:val="Odstavekseznama"/>
        <w:numPr>
          <w:ilvl w:val="0"/>
          <w:numId w:val="24"/>
        </w:numPr>
        <w:tabs>
          <w:tab w:val="left" w:pos="1025"/>
        </w:tabs>
        <w:rPr>
          <w:b/>
        </w:rPr>
      </w:pPr>
      <w:r>
        <w:rPr>
          <w:b/>
        </w:rPr>
        <w:t>NALOGE V SKLADU Z GRADBENIM</w:t>
      </w:r>
      <w:r>
        <w:rPr>
          <w:b/>
          <w:spacing w:val="-10"/>
        </w:rPr>
        <w:t xml:space="preserve"> </w:t>
      </w:r>
      <w:r>
        <w:rPr>
          <w:b/>
        </w:rPr>
        <w:t>ZAKONOM</w:t>
      </w:r>
    </w:p>
    <w:p w:rsidR="00661CF1" w:rsidRDefault="00661CF1">
      <w:pPr>
        <w:pStyle w:val="Telobesedila"/>
        <w:rPr>
          <w:b/>
        </w:rPr>
      </w:pPr>
    </w:p>
    <w:p w:rsidR="00661CF1" w:rsidRDefault="001A724C">
      <w:pPr>
        <w:pStyle w:val="Odstavekseznama"/>
        <w:numPr>
          <w:ilvl w:val="0"/>
          <w:numId w:val="19"/>
        </w:numPr>
        <w:tabs>
          <w:tab w:val="left" w:pos="1025"/>
        </w:tabs>
        <w:spacing w:before="1"/>
        <w:ind w:right="151" w:hanging="360"/>
        <w:jc w:val="both"/>
      </w:pPr>
      <w:r>
        <w:t>Nadzornik mora nadzor izvajati tako, da se zagotovijo izpolnjevanje zahtev iz Gradbenega zakona, preventivno delovanje in pravočasno preprečevanje napak. 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w:t>
      </w:r>
      <w:r>
        <w:rPr>
          <w:spacing w:val="-4"/>
        </w:rPr>
        <w:t xml:space="preserve"> </w:t>
      </w:r>
      <w:r>
        <w:t>prevzel.</w:t>
      </w:r>
    </w:p>
    <w:p w:rsidR="00661CF1" w:rsidRDefault="001A724C">
      <w:pPr>
        <w:pStyle w:val="Odstavekseznama"/>
        <w:numPr>
          <w:ilvl w:val="0"/>
          <w:numId w:val="19"/>
        </w:numPr>
        <w:tabs>
          <w:tab w:val="left" w:pos="1025"/>
        </w:tabs>
        <w:ind w:right="151" w:hanging="360"/>
        <w:jc w:val="both"/>
      </w:pPr>
      <w:r>
        <w:t>Nadzornik mora za vodenje nadzora določiti pooblaščenega arhitekta ali pooblaščenega inženirja iz stroke, ki glede na vrsto del prevladuje (v nadaljnjem besedilu: vodja nadzora) in ki zanj opravlja poklicne naloge v eni od predpisanih oblik v skladu z zakonom, ki ureja arhitekturno in inženirsko dejavnost. Vodja nadzora izvaja in koordinira nadzor nad gradnjo v celoti.</w:t>
      </w:r>
    </w:p>
    <w:p w:rsidR="00661CF1" w:rsidRDefault="001A724C">
      <w:pPr>
        <w:pStyle w:val="Odstavekseznama"/>
        <w:numPr>
          <w:ilvl w:val="0"/>
          <w:numId w:val="19"/>
        </w:numPr>
        <w:tabs>
          <w:tab w:val="left" w:pos="1025"/>
        </w:tabs>
        <w:ind w:right="159" w:hanging="360"/>
        <w:jc w:val="both"/>
      </w:pPr>
      <w:r>
        <w:t>Nadzornik mora v okviru nadzora sodelovati pri zakoličenju objekta in redno spremljati gradnjo objekta na</w:t>
      </w:r>
      <w:r>
        <w:rPr>
          <w:spacing w:val="-3"/>
        </w:rPr>
        <w:t xml:space="preserve"> </w:t>
      </w:r>
      <w:r>
        <w:t>gradbišču.</w:t>
      </w:r>
    </w:p>
    <w:p w:rsidR="00661CF1" w:rsidRDefault="001A724C">
      <w:pPr>
        <w:pStyle w:val="Odstavekseznama"/>
        <w:numPr>
          <w:ilvl w:val="0"/>
          <w:numId w:val="19"/>
        </w:numPr>
        <w:tabs>
          <w:tab w:val="left" w:pos="1025"/>
        </w:tabs>
        <w:ind w:right="152" w:hanging="360"/>
        <w:jc w:val="both"/>
      </w:pPr>
      <w:r>
        <w:t>Nadzornik mora v okviru nadzora v skladu z Gradbenim zakonom in pravili stroke zagotoviti kakovost nadzora, ki omogoča dokončanje objekta v skladu z dokumentacijo za izvedbo gradnje, v skladu s prostorskim izvedbenim aktom, gradbenimi in drugimi predpisi ter gradbenim dovoljenjem.</w:t>
      </w:r>
    </w:p>
    <w:p w:rsidR="00661CF1" w:rsidRDefault="001A724C">
      <w:pPr>
        <w:pStyle w:val="Odstavekseznama"/>
        <w:numPr>
          <w:ilvl w:val="0"/>
          <w:numId w:val="19"/>
        </w:numPr>
        <w:tabs>
          <w:tab w:val="left" w:pos="1024"/>
          <w:tab w:val="left" w:pos="1025"/>
        </w:tabs>
        <w:ind w:left="1024"/>
      </w:pPr>
      <w:r>
        <w:t>Nadzornik mora v okviru nadzora ustno in pisno opozoriti udeležence pri graditvi objektov,</w:t>
      </w:r>
      <w:r>
        <w:rPr>
          <w:spacing w:val="2"/>
        </w:rPr>
        <w:t xml:space="preserve"> </w:t>
      </w:r>
      <w:r>
        <w:t>če</w:t>
      </w:r>
    </w:p>
    <w:p w:rsidR="00661CF1" w:rsidRDefault="001A724C">
      <w:pPr>
        <w:pStyle w:val="Telobesedila"/>
        <w:ind w:left="1036"/>
      </w:pPr>
      <w:r>
        <w:t>ugotovi kršitve in dejanja, ki so v nasprotju z določbami Gradbenega zakona.</w:t>
      </w:r>
    </w:p>
    <w:p w:rsidR="00661CF1" w:rsidRDefault="001A724C">
      <w:pPr>
        <w:pStyle w:val="Odstavekseznama"/>
        <w:numPr>
          <w:ilvl w:val="0"/>
          <w:numId w:val="19"/>
        </w:numPr>
        <w:tabs>
          <w:tab w:val="left" w:pos="1025"/>
        </w:tabs>
        <w:ind w:right="150" w:hanging="360"/>
        <w:jc w:val="both"/>
      </w:pPr>
      <w:r>
        <w:t>Nadzornik mora v okviru nadzora ustaviti gradnjo objekta, če se kršitve iz prejšnje točke kljub opozorilu nadaljujejo ali napake, nastale kot posledica teh kršitev, niso pravočasno odpravljene ter v teh primerih ugotovljene kršitve prijaviti gradbenemu in drugim inšpektorjem.</w:t>
      </w:r>
    </w:p>
    <w:p w:rsidR="00661CF1" w:rsidRDefault="001A724C">
      <w:pPr>
        <w:pStyle w:val="Odstavekseznama"/>
        <w:numPr>
          <w:ilvl w:val="0"/>
          <w:numId w:val="19"/>
        </w:numPr>
        <w:tabs>
          <w:tab w:val="left" w:pos="1025"/>
        </w:tabs>
        <w:ind w:right="151" w:hanging="360"/>
        <w:jc w:val="both"/>
      </w:pPr>
      <w:r>
        <w:t>Nadzornik mora v okviru nadzora morebitne potrebe po spremembi ali dopolnitvi dokumentacije za izvedbo gradnje pravočasno sporočiti investitorju in jih z njim ter s projektantom</w:t>
      </w:r>
      <w:r>
        <w:rPr>
          <w:spacing w:val="-3"/>
        </w:rPr>
        <w:t xml:space="preserve"> </w:t>
      </w:r>
      <w:r>
        <w:t>uskladiti.</w:t>
      </w:r>
    </w:p>
    <w:p w:rsidR="00661CF1" w:rsidRDefault="001A724C">
      <w:pPr>
        <w:pStyle w:val="Odstavekseznama"/>
        <w:numPr>
          <w:ilvl w:val="0"/>
          <w:numId w:val="19"/>
        </w:numPr>
        <w:tabs>
          <w:tab w:val="left" w:pos="1025"/>
        </w:tabs>
        <w:ind w:right="153" w:hanging="360"/>
        <w:jc w:val="both"/>
      </w:pPr>
      <w:r>
        <w:t>Nadzornik mora v okviru nadzora nadzorovati pravilnost vpisa sprememb, nastalih med gradnjo, v dokumentacijo za izvedbo gradnje, ki jih zabeleži izvajalec in so podlaga za izdelavo dokumentacije za pridobitev uporabnega</w:t>
      </w:r>
      <w:r>
        <w:rPr>
          <w:spacing w:val="-1"/>
        </w:rPr>
        <w:t xml:space="preserve"> </w:t>
      </w:r>
      <w:r>
        <w:t>dovoljenja.</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spacing w:before="10"/>
        <w:rPr>
          <w:sz w:val="17"/>
        </w:rPr>
      </w:pPr>
    </w:p>
    <w:p w:rsidR="00661CF1" w:rsidRDefault="001A724C">
      <w:pPr>
        <w:pStyle w:val="Odstavekseznama"/>
        <w:numPr>
          <w:ilvl w:val="0"/>
          <w:numId w:val="19"/>
        </w:numPr>
        <w:tabs>
          <w:tab w:val="left" w:pos="1024"/>
          <w:tab w:val="left" w:pos="1025"/>
        </w:tabs>
        <w:spacing w:before="90"/>
        <w:ind w:left="1024"/>
      </w:pPr>
      <w:r>
        <w:t>Nadzornik</w:t>
      </w:r>
      <w:r>
        <w:rPr>
          <w:spacing w:val="7"/>
        </w:rPr>
        <w:t xml:space="preserve"> </w:t>
      </w:r>
      <w:r>
        <w:t>mora</w:t>
      </w:r>
      <w:r>
        <w:rPr>
          <w:spacing w:val="5"/>
        </w:rPr>
        <w:t xml:space="preserve"> </w:t>
      </w:r>
      <w:r>
        <w:t>v</w:t>
      </w:r>
      <w:r>
        <w:rPr>
          <w:spacing w:val="5"/>
        </w:rPr>
        <w:t xml:space="preserve"> </w:t>
      </w:r>
      <w:r>
        <w:t>okviru</w:t>
      </w:r>
      <w:r>
        <w:rPr>
          <w:spacing w:val="4"/>
        </w:rPr>
        <w:t xml:space="preserve"> </w:t>
      </w:r>
      <w:r>
        <w:t>nadzora</w:t>
      </w:r>
      <w:r>
        <w:rPr>
          <w:spacing w:val="8"/>
        </w:rPr>
        <w:t xml:space="preserve"> </w:t>
      </w:r>
      <w:r>
        <w:t>udeležencem</w:t>
      </w:r>
      <w:r>
        <w:rPr>
          <w:spacing w:val="8"/>
        </w:rPr>
        <w:t xml:space="preserve"> </w:t>
      </w:r>
      <w:r>
        <w:t>pri</w:t>
      </w:r>
      <w:r>
        <w:rPr>
          <w:spacing w:val="8"/>
        </w:rPr>
        <w:t xml:space="preserve"> </w:t>
      </w:r>
      <w:r>
        <w:t>pripravi</w:t>
      </w:r>
      <w:r>
        <w:rPr>
          <w:spacing w:val="7"/>
        </w:rPr>
        <w:t xml:space="preserve"> </w:t>
      </w:r>
      <w:r>
        <w:t>in</w:t>
      </w:r>
      <w:r>
        <w:rPr>
          <w:spacing w:val="7"/>
        </w:rPr>
        <w:t xml:space="preserve"> </w:t>
      </w:r>
      <w:r>
        <w:t>zagotavljanju</w:t>
      </w:r>
      <w:r>
        <w:rPr>
          <w:spacing w:val="5"/>
        </w:rPr>
        <w:t xml:space="preserve"> </w:t>
      </w:r>
      <w:r>
        <w:t>predpisanih</w:t>
      </w:r>
    </w:p>
    <w:p w:rsidR="00661CF1" w:rsidRDefault="001A724C">
      <w:pPr>
        <w:pStyle w:val="Telobesedila"/>
        <w:spacing w:before="1"/>
        <w:ind w:left="1036"/>
      </w:pPr>
      <w:r>
        <w:t>dokumentov zagotoviti informacije in strokovno podporo s svojega področja dela.</w:t>
      </w:r>
    </w:p>
    <w:p w:rsidR="00661CF1" w:rsidRDefault="001A724C">
      <w:pPr>
        <w:pStyle w:val="Odstavekseznama"/>
        <w:numPr>
          <w:ilvl w:val="0"/>
          <w:numId w:val="19"/>
        </w:numPr>
        <w:tabs>
          <w:tab w:val="left" w:pos="1025"/>
        </w:tabs>
        <w:ind w:right="152" w:hanging="360"/>
        <w:jc w:val="both"/>
      </w:pPr>
      <w:r>
        <w:t>Nadzornik mora v okviru nadzora opozoriti na tehnične rešitve v dokumentaciji za izvedbo gradnje, ki bi lahko bile v nasprotju s tem zakonom, z gradbenim dovoljenjem, predpisi, s katerimi se podrobneje določijo bistvene in druge zahteve, in drugimi</w:t>
      </w:r>
      <w:r>
        <w:rPr>
          <w:spacing w:val="-8"/>
        </w:rPr>
        <w:t xml:space="preserve"> </w:t>
      </w:r>
      <w:r>
        <w:t>predpisi.</w:t>
      </w:r>
    </w:p>
    <w:p w:rsidR="00661CF1" w:rsidRDefault="001A724C">
      <w:pPr>
        <w:pStyle w:val="Odstavekseznama"/>
        <w:numPr>
          <w:ilvl w:val="0"/>
          <w:numId w:val="19"/>
        </w:numPr>
        <w:tabs>
          <w:tab w:val="left" w:pos="1025"/>
        </w:tabs>
        <w:ind w:right="153" w:hanging="360"/>
        <w:jc w:val="both"/>
      </w:pPr>
      <w:r>
        <w:t>Nadzornik mora v okviru nadzora pri preverjanju tehničnih rešitev iz prejšnje točke  upoštevati le tehnične rešitve, ki se nanašajo na izpolnjevanje bistvenih zahtev, določenih z Gradbenim zakonom.</w:t>
      </w:r>
    </w:p>
    <w:p w:rsidR="00661CF1" w:rsidRDefault="001A724C">
      <w:pPr>
        <w:pStyle w:val="Odstavekseznama"/>
        <w:numPr>
          <w:ilvl w:val="0"/>
          <w:numId w:val="19"/>
        </w:numPr>
        <w:tabs>
          <w:tab w:val="left" w:pos="1025"/>
        </w:tabs>
        <w:ind w:right="151" w:hanging="360"/>
        <w:jc w:val="both"/>
      </w:pPr>
      <w:r>
        <w:t>Nadzornik mora v okviru nadzora od vseh izvajalcev prevzemati, zbirati in preverjati potrdila o skladnosti in ustreznosti gradbenih in drugih proizvodov, materialov ter naprav in s kakovostnimi zahtevami</w:t>
      </w:r>
      <w:r>
        <w:rPr>
          <w:spacing w:val="-1"/>
        </w:rPr>
        <w:t xml:space="preserve"> </w:t>
      </w:r>
      <w:r>
        <w:t>investitorja.</w:t>
      </w:r>
    </w:p>
    <w:p w:rsidR="00661CF1" w:rsidRDefault="001A724C">
      <w:pPr>
        <w:pStyle w:val="Odstavekseznama"/>
        <w:numPr>
          <w:ilvl w:val="0"/>
          <w:numId w:val="19"/>
        </w:numPr>
        <w:tabs>
          <w:tab w:val="left" w:pos="1024"/>
          <w:tab w:val="left" w:pos="1025"/>
        </w:tabs>
        <w:ind w:right="153" w:hanging="360"/>
      </w:pPr>
      <w:r>
        <w:t>Nadzornik mora v okviru nadzora vsebinsko preveriti in s podpisom potrditi ustreznost dokumentacije za pridobitev uporabnega</w:t>
      </w:r>
      <w:r>
        <w:rPr>
          <w:spacing w:val="-2"/>
        </w:rPr>
        <w:t xml:space="preserve"> </w:t>
      </w:r>
      <w:r>
        <w:t>dovoljenja.</w:t>
      </w:r>
    </w:p>
    <w:p w:rsidR="00661CF1" w:rsidRDefault="001A724C">
      <w:pPr>
        <w:pStyle w:val="Odstavekseznama"/>
        <w:numPr>
          <w:ilvl w:val="0"/>
          <w:numId w:val="19"/>
        </w:numPr>
        <w:tabs>
          <w:tab w:val="left" w:pos="1024"/>
          <w:tab w:val="left" w:pos="1025"/>
        </w:tabs>
        <w:spacing w:before="1"/>
        <w:ind w:left="1024"/>
      </w:pPr>
      <w:r>
        <w:t>Nadzornik mora v okviru nadzora sodelovati pri odpravi pomanjkljivosti po</w:t>
      </w:r>
      <w:r>
        <w:rPr>
          <w:spacing w:val="20"/>
        </w:rPr>
        <w:t xml:space="preserve"> </w:t>
      </w:r>
      <w:r>
        <w:t>opravljenem</w:t>
      </w:r>
    </w:p>
    <w:p w:rsidR="00661CF1" w:rsidRDefault="001A724C">
      <w:pPr>
        <w:pStyle w:val="Telobesedila"/>
        <w:spacing w:line="267" w:lineRule="exact"/>
        <w:ind w:left="1036"/>
      </w:pPr>
      <w:r>
        <w:t>tehničnem pregledu do zaključka upravnega postopka.</w:t>
      </w:r>
    </w:p>
    <w:p w:rsidR="00661CF1" w:rsidRDefault="001A724C">
      <w:pPr>
        <w:pStyle w:val="Odstavekseznama"/>
        <w:numPr>
          <w:ilvl w:val="0"/>
          <w:numId w:val="19"/>
        </w:numPr>
        <w:tabs>
          <w:tab w:val="left" w:pos="1024"/>
          <w:tab w:val="left" w:pos="1025"/>
        </w:tabs>
        <w:spacing w:line="267" w:lineRule="exact"/>
        <w:ind w:left="1024"/>
      </w:pPr>
      <w:r>
        <w:t>Nadzornik mora v okviru nadzora sodelovati pri izvajanju meritev, preizkusov in</w:t>
      </w:r>
      <w:r>
        <w:rPr>
          <w:spacing w:val="-16"/>
        </w:rPr>
        <w:t xml:space="preserve"> </w:t>
      </w:r>
      <w:r>
        <w:t>testiranj.</w:t>
      </w:r>
    </w:p>
    <w:p w:rsidR="00661CF1" w:rsidRDefault="001A724C">
      <w:pPr>
        <w:pStyle w:val="Odstavekseznama"/>
        <w:numPr>
          <w:ilvl w:val="0"/>
          <w:numId w:val="19"/>
        </w:numPr>
        <w:tabs>
          <w:tab w:val="left" w:pos="1024"/>
          <w:tab w:val="left" w:pos="1025"/>
        </w:tabs>
        <w:ind w:right="153" w:hanging="360"/>
      </w:pPr>
      <w:r>
        <w:t>Nadzornik mora v okviru nadzora zagotoviti koordinacijo strokovnjakov, ki odgovarjajo za posamezni strokovni del</w:t>
      </w:r>
      <w:r>
        <w:rPr>
          <w:spacing w:val="-4"/>
        </w:rPr>
        <w:t xml:space="preserve"> </w:t>
      </w:r>
      <w:r>
        <w:t>nadzora.</w:t>
      </w:r>
    </w:p>
    <w:p w:rsidR="00661CF1" w:rsidRDefault="001A724C">
      <w:pPr>
        <w:pStyle w:val="Naslov4"/>
        <w:numPr>
          <w:ilvl w:val="0"/>
          <w:numId w:val="19"/>
        </w:numPr>
        <w:tabs>
          <w:tab w:val="left" w:pos="1025"/>
        </w:tabs>
        <w:spacing w:before="1"/>
        <w:ind w:right="151" w:hanging="360"/>
        <w:jc w:val="both"/>
      </w:pPr>
      <w:r>
        <w:t>Opravljanje vseh ostalih nalog v skladu z Gradbenim zakonom, ki jih narekuje veljavna zakonodaja ali zakonodaja, veljavna v času izvedbe projekta, in ki niso eksplicitno navedene v predmetni dokumentaciji v zvezi z oddajo javnega</w:t>
      </w:r>
      <w:r>
        <w:rPr>
          <w:spacing w:val="-11"/>
        </w:rPr>
        <w:t xml:space="preserve"> </w:t>
      </w:r>
      <w:r>
        <w:t>naročila.</w:t>
      </w:r>
    </w:p>
    <w:p w:rsidR="00661CF1" w:rsidRDefault="00661CF1">
      <w:pPr>
        <w:pStyle w:val="Telobesedila"/>
        <w:spacing w:before="1"/>
        <w:rPr>
          <w:b/>
        </w:rPr>
      </w:pPr>
    </w:p>
    <w:p w:rsidR="00661CF1" w:rsidRDefault="001A724C">
      <w:pPr>
        <w:pStyle w:val="Odstavekseznama"/>
        <w:numPr>
          <w:ilvl w:val="0"/>
          <w:numId w:val="24"/>
        </w:numPr>
        <w:tabs>
          <w:tab w:val="left" w:pos="1025"/>
        </w:tabs>
        <w:rPr>
          <w:b/>
        </w:rPr>
      </w:pPr>
      <w:r>
        <w:rPr>
          <w:b/>
        </w:rPr>
        <w:t>NALOGE INŽENIRJA V SKLADU Z RDEČO KNJIGO POGODBENIH POGOJEV</w:t>
      </w:r>
      <w:r>
        <w:rPr>
          <w:b/>
          <w:spacing w:val="-13"/>
        </w:rPr>
        <w:t xml:space="preserve"> </w:t>
      </w:r>
      <w:r>
        <w:rPr>
          <w:b/>
        </w:rPr>
        <w:t>FIDIC</w:t>
      </w:r>
    </w:p>
    <w:p w:rsidR="00661CF1" w:rsidRDefault="00661CF1">
      <w:pPr>
        <w:pStyle w:val="Telobesedila"/>
        <w:spacing w:before="1"/>
        <w:rPr>
          <w:b/>
        </w:rPr>
      </w:pPr>
    </w:p>
    <w:p w:rsidR="00661CF1" w:rsidRDefault="001A724C">
      <w:pPr>
        <w:pStyle w:val="Telobesedila"/>
        <w:ind w:left="316" w:right="152"/>
        <w:jc w:val="both"/>
      </w:pPr>
      <w:r>
        <w:t xml:space="preserve">Pri projektu izvedbe gradenj v sklopu operacije </w:t>
      </w:r>
      <w:r w:rsidRPr="001A724C">
        <w:t>»</w:t>
      </w:r>
      <w:r w:rsidRPr="001A724C">
        <w:rPr>
          <w:szCs w:val="20"/>
        </w:rPr>
        <w:t>Rekonstrukcija in nadgradnja čistilne naprave Ormož po pogodbenih določilih FIDIC«</w:t>
      </w:r>
      <w:r>
        <w:t xml:space="preserve"> se naloge v okviru gradbene pogodbe izvajajo v skladu z določili Pogojev gradbenih pogodb za gradbena in inženirska dela, ki jih načrtuje naročnik, ki jo je izdala Mednarodna zveza svetovalnih inženirjev (FIDIC Rdeča knjiga), prva izdaja (1999), prevedena v slovenski jezik leta 2001, ISBN 2-88432-022-9. Za dela svetovalca na podlagi te pogodbe se uporabljajo določila, ki se nanašajo na storitve in ravnanje Inženirja, določena v FIDIC Rdeči knjigi, z vsemi spremembami, ki so vključene v pogodbo za izvedbo gradbenih del (Posebni pogoji</w:t>
      </w:r>
      <w:r>
        <w:rPr>
          <w:spacing w:val="-3"/>
        </w:rPr>
        <w:t xml:space="preserve"> </w:t>
      </w:r>
      <w:r>
        <w:t>pogodbe).</w:t>
      </w:r>
    </w:p>
    <w:p w:rsidR="00661CF1" w:rsidRDefault="00661CF1">
      <w:pPr>
        <w:pStyle w:val="Telobesedila"/>
        <w:spacing w:before="12"/>
        <w:rPr>
          <w:sz w:val="21"/>
        </w:rPr>
      </w:pPr>
    </w:p>
    <w:p w:rsidR="00661CF1" w:rsidRDefault="001A724C">
      <w:pPr>
        <w:pStyle w:val="Naslov4"/>
        <w:numPr>
          <w:ilvl w:val="0"/>
          <w:numId w:val="24"/>
        </w:numPr>
        <w:tabs>
          <w:tab w:val="left" w:pos="1025"/>
        </w:tabs>
      </w:pPr>
      <w:r>
        <w:t>DRUGE</w:t>
      </w:r>
      <w:r>
        <w:rPr>
          <w:spacing w:val="-3"/>
        </w:rPr>
        <w:t xml:space="preserve"> </w:t>
      </w:r>
      <w:r>
        <w:t>NALOGE</w:t>
      </w:r>
    </w:p>
    <w:p w:rsidR="00661CF1" w:rsidRDefault="00661CF1">
      <w:pPr>
        <w:pStyle w:val="Telobesedila"/>
        <w:spacing w:before="10"/>
        <w:rPr>
          <w:b/>
          <w:sz w:val="21"/>
        </w:rPr>
      </w:pPr>
    </w:p>
    <w:p w:rsidR="00661CF1" w:rsidRDefault="001A724C">
      <w:pPr>
        <w:pStyle w:val="Odstavekseznama"/>
        <w:numPr>
          <w:ilvl w:val="0"/>
          <w:numId w:val="21"/>
        </w:numPr>
        <w:tabs>
          <w:tab w:val="left" w:pos="1037"/>
        </w:tabs>
        <w:spacing w:before="1"/>
        <w:rPr>
          <w:b/>
        </w:rPr>
      </w:pPr>
      <w:r>
        <w:rPr>
          <w:b/>
        </w:rPr>
        <w:t>Dela koordinatorja za varnost in zdravje pri</w:t>
      </w:r>
      <w:r>
        <w:rPr>
          <w:b/>
          <w:spacing w:val="-7"/>
        </w:rPr>
        <w:t xml:space="preserve"> </w:t>
      </w:r>
      <w:r>
        <w:rPr>
          <w:b/>
        </w:rPr>
        <w:t>delu</w:t>
      </w:r>
    </w:p>
    <w:p w:rsidR="00661CF1" w:rsidRDefault="00661CF1">
      <w:pPr>
        <w:pStyle w:val="Telobesedila"/>
        <w:rPr>
          <w:b/>
        </w:rPr>
      </w:pPr>
    </w:p>
    <w:p w:rsidR="00661CF1" w:rsidRDefault="001A724C">
      <w:pPr>
        <w:pStyle w:val="Telobesedila"/>
        <w:ind w:left="1024"/>
      </w:pPr>
      <w:r>
        <w:t xml:space="preserve">Inženir bo izvajal tudi naloge koordinatorja za varnost in zdravje pri delu in bo za to ustrezno </w:t>
      </w:r>
      <w:proofErr w:type="spellStart"/>
      <w:r>
        <w:t>ekipiran</w:t>
      </w:r>
      <w:proofErr w:type="spellEnd"/>
      <w:r>
        <w:t>.</w:t>
      </w:r>
    </w:p>
    <w:p w:rsidR="00661CF1" w:rsidRDefault="00661CF1">
      <w:pPr>
        <w:pStyle w:val="Telobesedila"/>
        <w:spacing w:before="1"/>
      </w:pPr>
    </w:p>
    <w:p w:rsidR="00661CF1" w:rsidRDefault="001A724C">
      <w:pPr>
        <w:pStyle w:val="Telobesedila"/>
        <w:ind w:left="1024" w:right="154"/>
        <w:jc w:val="both"/>
      </w:pPr>
      <w:r>
        <w:t>Dela koordinatorja je potrebno izvajati v obsegu in v skladu z Uredbo o zagotavljanju varnosti in zdravja pri delu na začasnih in premičnih gradbiščih (Uradni list RS, št. 83/05 in 43/11 – ZVZD-1).</w:t>
      </w:r>
    </w:p>
    <w:p w:rsidR="00661CF1" w:rsidRDefault="00661CF1">
      <w:pPr>
        <w:pStyle w:val="Telobesedila"/>
        <w:spacing w:before="10"/>
        <w:rPr>
          <w:sz w:val="21"/>
        </w:rPr>
      </w:pPr>
    </w:p>
    <w:p w:rsidR="00661CF1" w:rsidRDefault="001A724C">
      <w:pPr>
        <w:pStyle w:val="Odstavekseznama"/>
        <w:numPr>
          <w:ilvl w:val="0"/>
          <w:numId w:val="18"/>
        </w:numPr>
        <w:tabs>
          <w:tab w:val="left" w:pos="1449"/>
          <w:tab w:val="left" w:pos="1450"/>
        </w:tabs>
        <w:spacing w:before="1"/>
        <w:rPr>
          <w:i/>
        </w:rPr>
      </w:pPr>
      <w:r>
        <w:rPr>
          <w:i/>
        </w:rPr>
        <w:t>Dela koordinatorja za varnost in zdravje pri delu v izvajalni fazi projekta (v fazi</w:t>
      </w:r>
      <w:r>
        <w:rPr>
          <w:i/>
          <w:spacing w:val="-31"/>
        </w:rPr>
        <w:t xml:space="preserve"> </w:t>
      </w:r>
      <w:r>
        <w:rPr>
          <w:i/>
        </w:rPr>
        <w:t>izgradnje)</w:t>
      </w:r>
    </w:p>
    <w:p w:rsidR="00661CF1" w:rsidRDefault="001A724C">
      <w:pPr>
        <w:pStyle w:val="Odstavekseznama"/>
        <w:numPr>
          <w:ilvl w:val="1"/>
          <w:numId w:val="18"/>
        </w:numPr>
        <w:tabs>
          <w:tab w:val="left" w:pos="2095"/>
        </w:tabs>
        <w:ind w:right="153"/>
        <w:jc w:val="both"/>
      </w:pPr>
      <w:r>
        <w:t>usklajevanje izvajanja temeljnih načel varnosti in zdravja pri delu pri sprejemanju odločitev o tehničnih in/ali organizacijskih vidikih pri planiranju posameznih faz dela ter pri določanju rokov, ki so potrebni za varno dokončanje posameznih faz dela, ki se izvajajo hkrati ali</w:t>
      </w:r>
      <w:r>
        <w:rPr>
          <w:spacing w:val="-6"/>
        </w:rPr>
        <w:t xml:space="preserve"> </w:t>
      </w:r>
      <w:r>
        <w:t>zaporedno</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17"/>
        </w:rPr>
      </w:pPr>
    </w:p>
    <w:p w:rsidR="00661CF1" w:rsidRDefault="001A724C">
      <w:pPr>
        <w:pStyle w:val="Odstavekseznama"/>
        <w:numPr>
          <w:ilvl w:val="1"/>
          <w:numId w:val="18"/>
        </w:numPr>
        <w:tabs>
          <w:tab w:val="left" w:pos="2095"/>
        </w:tabs>
        <w:spacing w:before="101"/>
        <w:ind w:right="151"/>
        <w:jc w:val="both"/>
      </w:pPr>
      <w:r>
        <w:t>usklajevanje izvajanja ustreznih določb, da bi zagotovil, da delodajalci in samozaposlene osebe dosledno upoštevajo temeljna načela varnosti in zdravja pri delu ter da ravnajo po varnostnem</w:t>
      </w:r>
      <w:r>
        <w:rPr>
          <w:spacing w:val="-4"/>
        </w:rPr>
        <w:t xml:space="preserve"> </w:t>
      </w:r>
      <w:r>
        <w:t>načrtu</w:t>
      </w:r>
    </w:p>
    <w:p w:rsidR="00661CF1" w:rsidRDefault="001A724C">
      <w:pPr>
        <w:pStyle w:val="Odstavekseznama"/>
        <w:numPr>
          <w:ilvl w:val="1"/>
          <w:numId w:val="18"/>
        </w:numPr>
        <w:tabs>
          <w:tab w:val="left" w:pos="2094"/>
          <w:tab w:val="left" w:pos="2095"/>
        </w:tabs>
        <w:spacing w:line="279" w:lineRule="exact"/>
      </w:pPr>
      <w:r>
        <w:t>izdelava</w:t>
      </w:r>
      <w:r>
        <w:rPr>
          <w:spacing w:val="24"/>
        </w:rPr>
        <w:t xml:space="preserve"> </w:t>
      </w:r>
      <w:r>
        <w:t>ali</w:t>
      </w:r>
      <w:r>
        <w:rPr>
          <w:spacing w:val="24"/>
        </w:rPr>
        <w:t xml:space="preserve"> </w:t>
      </w:r>
      <w:r>
        <w:t>zagotovitev,</w:t>
      </w:r>
      <w:r>
        <w:rPr>
          <w:spacing w:val="25"/>
        </w:rPr>
        <w:t xml:space="preserve"> </w:t>
      </w:r>
      <w:r>
        <w:t>da</w:t>
      </w:r>
      <w:r>
        <w:rPr>
          <w:spacing w:val="24"/>
        </w:rPr>
        <w:t xml:space="preserve"> </w:t>
      </w:r>
      <w:r>
        <w:t>se</w:t>
      </w:r>
      <w:r>
        <w:rPr>
          <w:spacing w:val="25"/>
        </w:rPr>
        <w:t xml:space="preserve"> </w:t>
      </w:r>
      <w:r>
        <w:t>izdela</w:t>
      </w:r>
      <w:r>
        <w:rPr>
          <w:spacing w:val="25"/>
        </w:rPr>
        <w:t xml:space="preserve"> </w:t>
      </w:r>
      <w:r>
        <w:t>potrebna</w:t>
      </w:r>
      <w:r>
        <w:rPr>
          <w:spacing w:val="24"/>
        </w:rPr>
        <w:t xml:space="preserve"> </w:t>
      </w:r>
      <w:r>
        <w:t>uskladitev</w:t>
      </w:r>
      <w:r>
        <w:rPr>
          <w:spacing w:val="24"/>
        </w:rPr>
        <w:t xml:space="preserve"> </w:t>
      </w:r>
      <w:r>
        <w:t>varnostnega</w:t>
      </w:r>
      <w:r>
        <w:rPr>
          <w:spacing w:val="25"/>
        </w:rPr>
        <w:t xml:space="preserve"> </w:t>
      </w:r>
      <w:r>
        <w:t>načrta</w:t>
      </w:r>
      <w:r>
        <w:rPr>
          <w:spacing w:val="25"/>
        </w:rPr>
        <w:t xml:space="preserve"> </w:t>
      </w:r>
      <w:r>
        <w:t>in</w:t>
      </w:r>
    </w:p>
    <w:p w:rsidR="00661CF1" w:rsidRDefault="001A724C">
      <w:pPr>
        <w:pStyle w:val="Telobesedila"/>
        <w:ind w:left="2094"/>
      </w:pPr>
      <w:r>
        <w:t>dokumentacije s spremembami na gradbišču</w:t>
      </w:r>
    </w:p>
    <w:p w:rsidR="00661CF1" w:rsidRDefault="001A724C">
      <w:pPr>
        <w:pStyle w:val="Odstavekseznama"/>
        <w:numPr>
          <w:ilvl w:val="1"/>
          <w:numId w:val="18"/>
        </w:numPr>
        <w:tabs>
          <w:tab w:val="left" w:pos="2095"/>
        </w:tabs>
        <w:spacing w:before="1"/>
        <w:ind w:right="152"/>
        <w:jc w:val="both"/>
      </w:pPr>
      <w:r>
        <w:t>zagotavljanje sodelovanja in medsebojno obveščanje izvajalcev del, ki bodisi hkrati ali eden za drugim delajo na gradbišču in njihovih delavskih predstavnikov, s ciljem preprečevanja poškodb ali zdravstvenih okvar pri</w:t>
      </w:r>
      <w:r>
        <w:rPr>
          <w:spacing w:val="-11"/>
        </w:rPr>
        <w:t xml:space="preserve"> </w:t>
      </w:r>
      <w:r>
        <w:t>delu</w:t>
      </w:r>
    </w:p>
    <w:p w:rsidR="00661CF1" w:rsidRDefault="001A724C">
      <w:pPr>
        <w:pStyle w:val="Odstavekseznama"/>
        <w:numPr>
          <w:ilvl w:val="1"/>
          <w:numId w:val="18"/>
        </w:numPr>
        <w:tabs>
          <w:tab w:val="left" w:pos="2094"/>
          <w:tab w:val="left" w:pos="2095"/>
        </w:tabs>
        <w:spacing w:before="1"/>
      </w:pPr>
      <w:r>
        <w:t>preverjanje</w:t>
      </w:r>
      <w:r>
        <w:rPr>
          <w:spacing w:val="11"/>
        </w:rPr>
        <w:t xml:space="preserve"> </w:t>
      </w:r>
      <w:r>
        <w:t>varnega</w:t>
      </w:r>
      <w:r>
        <w:rPr>
          <w:spacing w:val="10"/>
        </w:rPr>
        <w:t xml:space="preserve"> </w:t>
      </w:r>
      <w:r>
        <w:t>izvajanja</w:t>
      </w:r>
      <w:r>
        <w:rPr>
          <w:spacing w:val="11"/>
        </w:rPr>
        <w:t xml:space="preserve"> </w:t>
      </w:r>
      <w:r>
        <w:t>delovnih</w:t>
      </w:r>
      <w:r>
        <w:rPr>
          <w:spacing w:val="10"/>
        </w:rPr>
        <w:t xml:space="preserve"> </w:t>
      </w:r>
      <w:r>
        <w:t>postopkov</w:t>
      </w:r>
      <w:r>
        <w:rPr>
          <w:spacing w:val="9"/>
        </w:rPr>
        <w:t xml:space="preserve"> </w:t>
      </w:r>
      <w:r>
        <w:t>in</w:t>
      </w:r>
      <w:r>
        <w:rPr>
          <w:spacing w:val="10"/>
        </w:rPr>
        <w:t xml:space="preserve"> </w:t>
      </w:r>
      <w:r>
        <w:t>usklajevanje</w:t>
      </w:r>
      <w:r>
        <w:rPr>
          <w:spacing w:val="11"/>
        </w:rPr>
        <w:t xml:space="preserve"> </w:t>
      </w:r>
      <w:r>
        <w:t>načrtovane</w:t>
      </w:r>
    </w:p>
    <w:p w:rsidR="00661CF1" w:rsidRDefault="001A724C">
      <w:pPr>
        <w:pStyle w:val="Telobesedila"/>
        <w:spacing w:line="268" w:lineRule="exact"/>
        <w:ind w:left="2094"/>
      </w:pPr>
      <w:r>
        <w:t>aktivnosti</w:t>
      </w:r>
    </w:p>
    <w:p w:rsidR="00661CF1" w:rsidRDefault="001A724C">
      <w:pPr>
        <w:pStyle w:val="Odstavekseznama"/>
        <w:numPr>
          <w:ilvl w:val="1"/>
          <w:numId w:val="18"/>
        </w:numPr>
        <w:tabs>
          <w:tab w:val="left" w:pos="2095"/>
        </w:tabs>
        <w:ind w:right="155"/>
        <w:jc w:val="both"/>
      </w:pPr>
      <w:r>
        <w:t>zagotavljanje, da na gradbišče vstopajo le osebe, ki so na gradbišču zaposlene, in osebe, ki imajo dovoljenje za vstop na</w:t>
      </w:r>
      <w:r>
        <w:rPr>
          <w:spacing w:val="-4"/>
        </w:rPr>
        <w:t xml:space="preserve"> </w:t>
      </w:r>
      <w:r>
        <w:t>gradbišče</w:t>
      </w:r>
    </w:p>
    <w:p w:rsidR="00661CF1" w:rsidRDefault="001A724C">
      <w:pPr>
        <w:pStyle w:val="Odstavekseznama"/>
        <w:numPr>
          <w:ilvl w:val="1"/>
          <w:numId w:val="18"/>
        </w:numPr>
        <w:tabs>
          <w:tab w:val="left" w:pos="2094"/>
          <w:tab w:val="left" w:pos="2095"/>
        </w:tabs>
      </w:pPr>
      <w:r>
        <w:t>zagotovitev pravočasnega podpisa sporazuma o skupnem in varnem delu</w:t>
      </w:r>
      <w:r>
        <w:rPr>
          <w:spacing w:val="34"/>
        </w:rPr>
        <w:t xml:space="preserve"> </w:t>
      </w:r>
      <w:r>
        <w:t>na</w:t>
      </w:r>
    </w:p>
    <w:p w:rsidR="00661CF1" w:rsidRDefault="001A724C">
      <w:pPr>
        <w:pStyle w:val="Telobesedila"/>
        <w:ind w:left="2094"/>
      </w:pPr>
      <w:r>
        <w:t>gradbišču</w:t>
      </w:r>
    </w:p>
    <w:p w:rsidR="00661CF1" w:rsidRDefault="001A724C">
      <w:pPr>
        <w:pStyle w:val="Odstavekseznama"/>
        <w:numPr>
          <w:ilvl w:val="1"/>
          <w:numId w:val="18"/>
        </w:numPr>
        <w:tabs>
          <w:tab w:val="left" w:pos="2094"/>
          <w:tab w:val="left" w:pos="2095"/>
        </w:tabs>
        <w:spacing w:before="1" w:line="279" w:lineRule="exact"/>
      </w:pPr>
      <w:r>
        <w:t>vodenje ustrezne in potrebne</w:t>
      </w:r>
      <w:r>
        <w:rPr>
          <w:spacing w:val="1"/>
        </w:rPr>
        <w:t xml:space="preserve"> </w:t>
      </w:r>
      <w:r>
        <w:t>dokumentacije</w:t>
      </w:r>
    </w:p>
    <w:p w:rsidR="00661CF1" w:rsidRDefault="001A724C">
      <w:pPr>
        <w:pStyle w:val="Naslov4"/>
        <w:numPr>
          <w:ilvl w:val="1"/>
          <w:numId w:val="18"/>
        </w:numPr>
        <w:tabs>
          <w:tab w:val="left" w:pos="2095"/>
        </w:tabs>
        <w:ind w:right="156"/>
        <w:jc w:val="both"/>
      </w:pPr>
      <w:r>
        <w:t>opravljanje vseh ostalih nalog koordinatorja za varnost in zdravje pri delu, ki jih narekuje veljavna zakonodaja in ki niso eksplicitno navedene v razpisni dokumentaciji.</w:t>
      </w:r>
    </w:p>
    <w:p w:rsidR="00661CF1" w:rsidRDefault="00661CF1">
      <w:pPr>
        <w:pStyle w:val="Telobesedila"/>
        <w:rPr>
          <w:b/>
        </w:rPr>
      </w:pPr>
    </w:p>
    <w:p w:rsidR="00661CF1" w:rsidRDefault="001A724C">
      <w:pPr>
        <w:pStyle w:val="Odstavekseznama"/>
        <w:numPr>
          <w:ilvl w:val="0"/>
          <w:numId w:val="21"/>
        </w:numPr>
        <w:tabs>
          <w:tab w:val="left" w:pos="1037"/>
        </w:tabs>
        <w:rPr>
          <w:b/>
        </w:rPr>
      </w:pPr>
      <w:r>
        <w:rPr>
          <w:b/>
        </w:rPr>
        <w:t>Evidentiranje stanja na terenu pred</w:t>
      </w:r>
      <w:r>
        <w:rPr>
          <w:b/>
          <w:spacing w:val="-10"/>
        </w:rPr>
        <w:t xml:space="preserve"> </w:t>
      </w:r>
      <w:r>
        <w:rPr>
          <w:b/>
        </w:rPr>
        <w:t>gradnjo</w:t>
      </w:r>
    </w:p>
    <w:p w:rsidR="00661CF1" w:rsidRDefault="00661CF1">
      <w:pPr>
        <w:pStyle w:val="Telobesedila"/>
        <w:rPr>
          <w:b/>
        </w:rPr>
      </w:pPr>
    </w:p>
    <w:p w:rsidR="00661CF1" w:rsidRDefault="001A724C">
      <w:pPr>
        <w:pStyle w:val="Odstavekseznama"/>
        <w:numPr>
          <w:ilvl w:val="0"/>
          <w:numId w:val="17"/>
        </w:numPr>
        <w:tabs>
          <w:tab w:val="left" w:pos="1384"/>
          <w:tab w:val="left" w:pos="1385"/>
        </w:tabs>
      </w:pPr>
      <w:r>
        <w:t>evidentiranje stanja na terenu pred</w:t>
      </w:r>
      <w:r>
        <w:rPr>
          <w:spacing w:val="-5"/>
        </w:rPr>
        <w:t xml:space="preserve"> </w:t>
      </w:r>
      <w:r>
        <w:t>gradnjo</w:t>
      </w:r>
    </w:p>
    <w:p w:rsidR="00661CF1" w:rsidRDefault="001A724C">
      <w:pPr>
        <w:pStyle w:val="Odstavekseznama"/>
        <w:numPr>
          <w:ilvl w:val="0"/>
          <w:numId w:val="17"/>
        </w:numPr>
        <w:tabs>
          <w:tab w:val="left" w:pos="1384"/>
          <w:tab w:val="left" w:pos="1385"/>
        </w:tabs>
        <w:spacing w:before="1"/>
      </w:pPr>
      <w:r>
        <w:t>posnetki</w:t>
      </w:r>
      <w:r>
        <w:rPr>
          <w:spacing w:val="21"/>
        </w:rPr>
        <w:t xml:space="preserve"> </w:t>
      </w:r>
      <w:r>
        <w:t>kritičnih</w:t>
      </w:r>
      <w:r>
        <w:rPr>
          <w:spacing w:val="22"/>
        </w:rPr>
        <w:t xml:space="preserve"> </w:t>
      </w:r>
      <w:r>
        <w:t>odsekov</w:t>
      </w:r>
      <w:r>
        <w:rPr>
          <w:spacing w:val="22"/>
        </w:rPr>
        <w:t xml:space="preserve"> </w:t>
      </w:r>
      <w:r>
        <w:t>predvsem</w:t>
      </w:r>
      <w:r>
        <w:rPr>
          <w:spacing w:val="22"/>
        </w:rPr>
        <w:t xml:space="preserve"> </w:t>
      </w:r>
      <w:r>
        <w:t>ob</w:t>
      </w:r>
      <w:r>
        <w:rPr>
          <w:spacing w:val="23"/>
        </w:rPr>
        <w:t xml:space="preserve"> </w:t>
      </w:r>
      <w:r>
        <w:t>zgradbah,</w:t>
      </w:r>
      <w:r>
        <w:rPr>
          <w:spacing w:val="21"/>
        </w:rPr>
        <w:t xml:space="preserve"> </w:t>
      </w:r>
      <w:r>
        <w:t>kjer</w:t>
      </w:r>
      <w:r>
        <w:rPr>
          <w:spacing w:val="24"/>
        </w:rPr>
        <w:t xml:space="preserve"> </w:t>
      </w:r>
      <w:r>
        <w:t>bi</w:t>
      </w:r>
      <w:r>
        <w:rPr>
          <w:spacing w:val="23"/>
        </w:rPr>
        <w:t xml:space="preserve"> </w:t>
      </w:r>
      <w:r>
        <w:t>zaradi</w:t>
      </w:r>
      <w:r>
        <w:rPr>
          <w:spacing w:val="23"/>
        </w:rPr>
        <w:t xml:space="preserve"> </w:t>
      </w:r>
      <w:r>
        <w:t>same</w:t>
      </w:r>
      <w:r>
        <w:rPr>
          <w:spacing w:val="21"/>
        </w:rPr>
        <w:t xml:space="preserve"> </w:t>
      </w:r>
      <w:r>
        <w:t>izvedbe</w:t>
      </w:r>
      <w:r>
        <w:rPr>
          <w:spacing w:val="19"/>
        </w:rPr>
        <w:t xml:space="preserve"> </w:t>
      </w:r>
      <w:r>
        <w:t>projekta</w:t>
      </w:r>
    </w:p>
    <w:p w:rsidR="00661CF1" w:rsidRDefault="001A724C">
      <w:pPr>
        <w:pStyle w:val="Telobesedila"/>
        <w:ind w:left="1384"/>
      </w:pPr>
      <w:r>
        <w:t>obstajale možnosti po poškodbah ali delnih poškodbah na zgradbah</w:t>
      </w:r>
    </w:p>
    <w:p w:rsidR="00661CF1" w:rsidRDefault="00661CF1">
      <w:pPr>
        <w:pStyle w:val="Telobesedila"/>
        <w:spacing w:before="10"/>
        <w:rPr>
          <w:sz w:val="21"/>
        </w:rPr>
      </w:pPr>
    </w:p>
    <w:p w:rsidR="00661CF1" w:rsidRDefault="001A724C">
      <w:pPr>
        <w:pStyle w:val="Naslov4"/>
        <w:numPr>
          <w:ilvl w:val="0"/>
          <w:numId w:val="21"/>
        </w:numPr>
        <w:tabs>
          <w:tab w:val="left" w:pos="1037"/>
        </w:tabs>
      </w:pPr>
      <w:r>
        <w:t>Pregled zavarovanja</w:t>
      </w:r>
      <w:r>
        <w:rPr>
          <w:spacing w:val="-7"/>
        </w:rPr>
        <w:t xml:space="preserve"> </w:t>
      </w:r>
      <w:r>
        <w:t>gradbišča</w:t>
      </w:r>
    </w:p>
    <w:p w:rsidR="00661CF1" w:rsidRDefault="00661CF1">
      <w:pPr>
        <w:pStyle w:val="Telobesedila"/>
        <w:spacing w:before="1"/>
        <w:rPr>
          <w:b/>
        </w:rPr>
      </w:pPr>
    </w:p>
    <w:p w:rsidR="00661CF1" w:rsidRDefault="001A724C">
      <w:pPr>
        <w:pStyle w:val="Odstavekseznama"/>
        <w:numPr>
          <w:ilvl w:val="0"/>
          <w:numId w:val="16"/>
        </w:numPr>
        <w:tabs>
          <w:tab w:val="left" w:pos="1384"/>
          <w:tab w:val="left" w:pos="1385"/>
        </w:tabs>
      </w:pPr>
      <w:r>
        <w:t>pregled načrta organizacije gradbišča s poudarkom na varnostnem načrtu ter določitvi</w:t>
      </w:r>
    </w:p>
    <w:p w:rsidR="00661CF1" w:rsidRDefault="001A724C">
      <w:pPr>
        <w:pStyle w:val="Telobesedila"/>
        <w:ind w:left="1384"/>
      </w:pPr>
      <w:r>
        <w:t>posebno nevarnih del, ki morajo potekati točno po potrjenem vrstnem redu izvajanja del</w:t>
      </w:r>
    </w:p>
    <w:p w:rsidR="00661CF1" w:rsidRDefault="00661CF1">
      <w:pPr>
        <w:pStyle w:val="Telobesedila"/>
        <w:spacing w:before="1"/>
      </w:pPr>
    </w:p>
    <w:p w:rsidR="00661CF1" w:rsidRDefault="001A724C">
      <w:pPr>
        <w:pStyle w:val="Odstavekseznama"/>
        <w:numPr>
          <w:ilvl w:val="0"/>
          <w:numId w:val="16"/>
        </w:numPr>
        <w:tabs>
          <w:tab w:val="left" w:pos="1384"/>
          <w:tab w:val="left" w:pos="1385"/>
        </w:tabs>
      </w:pPr>
      <w:r>
        <w:t>priprava in zagotovitev podpisa dogovora o skupnem varstvu pri delu na gradbišču</w:t>
      </w:r>
      <w:r>
        <w:rPr>
          <w:spacing w:val="-25"/>
        </w:rPr>
        <w:t xml:space="preserve"> </w:t>
      </w:r>
      <w:r>
        <w:t>med</w:t>
      </w:r>
    </w:p>
    <w:p w:rsidR="00661CF1" w:rsidRDefault="001A724C">
      <w:pPr>
        <w:pStyle w:val="Telobesedila"/>
        <w:ind w:left="1384"/>
      </w:pPr>
      <w:r>
        <w:t>vsemi izvajalci gradbenih del</w:t>
      </w:r>
    </w:p>
    <w:p w:rsidR="00661CF1" w:rsidRDefault="00661CF1">
      <w:pPr>
        <w:pStyle w:val="Telobesedila"/>
      </w:pPr>
    </w:p>
    <w:p w:rsidR="00661CF1" w:rsidRDefault="001A724C">
      <w:pPr>
        <w:pStyle w:val="Odstavekseznama"/>
        <w:numPr>
          <w:ilvl w:val="0"/>
          <w:numId w:val="16"/>
        </w:numPr>
        <w:tabs>
          <w:tab w:val="left" w:pos="1384"/>
          <w:tab w:val="left" w:pos="1385"/>
        </w:tabs>
      </w:pPr>
      <w:r>
        <w:t>izvedba dokazne proučitve usposobljenosti delavcev za dela na posebno nevarnih</w:t>
      </w:r>
      <w:r>
        <w:rPr>
          <w:spacing w:val="-21"/>
        </w:rPr>
        <w:t xml:space="preserve"> </w:t>
      </w:r>
      <w:r>
        <w:t>delih</w:t>
      </w:r>
    </w:p>
    <w:p w:rsidR="00661CF1" w:rsidRDefault="00661CF1">
      <w:pPr>
        <w:pStyle w:val="Telobesedila"/>
        <w:spacing w:before="11"/>
        <w:rPr>
          <w:sz w:val="21"/>
        </w:rPr>
      </w:pPr>
    </w:p>
    <w:p w:rsidR="00661CF1" w:rsidRDefault="001A724C">
      <w:pPr>
        <w:pStyle w:val="Odstavekseznama"/>
        <w:numPr>
          <w:ilvl w:val="0"/>
          <w:numId w:val="16"/>
        </w:numPr>
        <w:tabs>
          <w:tab w:val="left" w:pos="1384"/>
          <w:tab w:val="left" w:pos="1385"/>
        </w:tabs>
      </w:pPr>
      <w:r>
        <w:t>sprotno pregledovanje zavarovanja gradbišča skupaj z vodjo</w:t>
      </w:r>
      <w:r>
        <w:rPr>
          <w:spacing w:val="-5"/>
        </w:rPr>
        <w:t xml:space="preserve"> </w:t>
      </w:r>
      <w:r>
        <w:t>gradbišča</w:t>
      </w:r>
    </w:p>
    <w:p w:rsidR="00661CF1" w:rsidRDefault="00661CF1">
      <w:pPr>
        <w:pStyle w:val="Telobesedila"/>
        <w:spacing w:before="1"/>
      </w:pPr>
    </w:p>
    <w:p w:rsidR="00661CF1" w:rsidRDefault="001A724C">
      <w:pPr>
        <w:pStyle w:val="Naslov4"/>
        <w:numPr>
          <w:ilvl w:val="0"/>
          <w:numId w:val="21"/>
        </w:numPr>
        <w:tabs>
          <w:tab w:val="left" w:pos="1037"/>
        </w:tabs>
      </w:pPr>
      <w:r>
        <w:t>Uvedba izvajalca gradnje v</w:t>
      </w:r>
      <w:r>
        <w:rPr>
          <w:spacing w:val="-10"/>
        </w:rPr>
        <w:t xml:space="preserve"> </w:t>
      </w:r>
      <w:r>
        <w:t>delo</w:t>
      </w:r>
    </w:p>
    <w:p w:rsidR="00661CF1" w:rsidRDefault="00661CF1">
      <w:pPr>
        <w:pStyle w:val="Telobesedila"/>
        <w:rPr>
          <w:b/>
        </w:rPr>
      </w:pPr>
    </w:p>
    <w:p w:rsidR="00661CF1" w:rsidRDefault="001A724C">
      <w:pPr>
        <w:pStyle w:val="Odstavekseznama"/>
        <w:numPr>
          <w:ilvl w:val="0"/>
          <w:numId w:val="21"/>
        </w:numPr>
        <w:tabs>
          <w:tab w:val="left" w:pos="1037"/>
        </w:tabs>
        <w:rPr>
          <w:b/>
        </w:rPr>
      </w:pPr>
      <w:r>
        <w:rPr>
          <w:b/>
        </w:rPr>
        <w:t>Skrb za predajo garancij, sodelovanje pri izdelavi terminskih načrtov, priprava</w:t>
      </w:r>
      <w:r>
        <w:rPr>
          <w:b/>
          <w:spacing w:val="-7"/>
        </w:rPr>
        <w:t xml:space="preserve"> </w:t>
      </w:r>
      <w:r>
        <w:rPr>
          <w:b/>
        </w:rPr>
        <w:t>in</w:t>
      </w:r>
    </w:p>
    <w:p w:rsidR="00661CF1" w:rsidRDefault="001A724C">
      <w:pPr>
        <w:spacing w:before="1"/>
        <w:ind w:left="1036"/>
        <w:rPr>
          <w:b/>
        </w:rPr>
      </w:pPr>
      <w:r>
        <w:rPr>
          <w:b/>
        </w:rPr>
        <w:t>uskladitev vzorcev vmesnih računov in končnega obračuna</w:t>
      </w:r>
    </w:p>
    <w:p w:rsidR="00661CF1" w:rsidRDefault="00661CF1">
      <w:pPr>
        <w:pStyle w:val="Telobesedila"/>
        <w:rPr>
          <w:b/>
        </w:rPr>
      </w:pPr>
    </w:p>
    <w:p w:rsidR="00661CF1" w:rsidRDefault="001A724C">
      <w:pPr>
        <w:pStyle w:val="Odstavekseznama"/>
        <w:numPr>
          <w:ilvl w:val="0"/>
          <w:numId w:val="15"/>
        </w:numPr>
        <w:tabs>
          <w:tab w:val="left" w:pos="1384"/>
          <w:tab w:val="left" w:pos="1385"/>
        </w:tabs>
      </w:pPr>
      <w:r>
        <w:t xml:space="preserve">skrb, </w:t>
      </w:r>
      <w:r>
        <w:rPr>
          <w:spacing w:val="8"/>
        </w:rPr>
        <w:t xml:space="preserve"> </w:t>
      </w:r>
      <w:r>
        <w:t xml:space="preserve">da </w:t>
      </w:r>
      <w:r>
        <w:rPr>
          <w:spacing w:val="9"/>
        </w:rPr>
        <w:t xml:space="preserve"> </w:t>
      </w:r>
      <w:r>
        <w:t xml:space="preserve">izvajalec </w:t>
      </w:r>
      <w:r>
        <w:rPr>
          <w:spacing w:val="10"/>
        </w:rPr>
        <w:t xml:space="preserve"> </w:t>
      </w:r>
      <w:r>
        <w:t xml:space="preserve">gradnje </w:t>
      </w:r>
      <w:r>
        <w:rPr>
          <w:spacing w:val="6"/>
        </w:rPr>
        <w:t xml:space="preserve"> </w:t>
      </w:r>
      <w:r>
        <w:t xml:space="preserve">preda </w:t>
      </w:r>
      <w:r>
        <w:rPr>
          <w:spacing w:val="9"/>
        </w:rPr>
        <w:t xml:space="preserve"> </w:t>
      </w:r>
      <w:r>
        <w:t xml:space="preserve">garancijo </w:t>
      </w:r>
      <w:r>
        <w:rPr>
          <w:spacing w:val="10"/>
        </w:rPr>
        <w:t xml:space="preserve"> </w:t>
      </w:r>
      <w:r>
        <w:t xml:space="preserve">za </w:t>
      </w:r>
      <w:r>
        <w:rPr>
          <w:spacing w:val="8"/>
        </w:rPr>
        <w:t xml:space="preserve"> </w:t>
      </w:r>
      <w:r>
        <w:t xml:space="preserve">dobro </w:t>
      </w:r>
      <w:r>
        <w:rPr>
          <w:spacing w:val="10"/>
        </w:rPr>
        <w:t xml:space="preserve"> </w:t>
      </w:r>
      <w:r>
        <w:t xml:space="preserve">izvedbo </w:t>
      </w:r>
      <w:r>
        <w:rPr>
          <w:spacing w:val="10"/>
        </w:rPr>
        <w:t xml:space="preserve"> </w:t>
      </w:r>
      <w:r>
        <w:t xml:space="preserve">pogodbenih </w:t>
      </w:r>
      <w:r>
        <w:rPr>
          <w:spacing w:val="8"/>
        </w:rPr>
        <w:t xml:space="preserve"> </w:t>
      </w:r>
      <w:r>
        <w:t>obveznosti</w:t>
      </w:r>
    </w:p>
    <w:p w:rsidR="00661CF1" w:rsidRDefault="001A724C">
      <w:pPr>
        <w:pStyle w:val="Telobesedila"/>
        <w:spacing w:line="267" w:lineRule="exact"/>
        <w:ind w:left="1384"/>
      </w:pPr>
      <w:r>
        <w:t>pravočasno, to je v</w:t>
      </w:r>
      <w:r>
        <w:rPr>
          <w:spacing w:val="-4"/>
        </w:rPr>
        <w:t xml:space="preserve"> </w:t>
      </w:r>
      <w:r>
        <w:t>roku</w:t>
      </w:r>
    </w:p>
    <w:p w:rsidR="00661CF1" w:rsidRDefault="001A724C">
      <w:pPr>
        <w:pStyle w:val="Odstavekseznama"/>
        <w:numPr>
          <w:ilvl w:val="0"/>
          <w:numId w:val="15"/>
        </w:numPr>
        <w:tabs>
          <w:tab w:val="left" w:pos="1384"/>
          <w:tab w:val="left" w:pos="1385"/>
        </w:tabs>
        <w:spacing w:line="267" w:lineRule="exact"/>
      </w:pPr>
      <w:r>
        <w:t>skrb,  da  izvajalec  gradnje podaljša  garancijo  za  dobro  izvedbo</w:t>
      </w:r>
      <w:r>
        <w:rPr>
          <w:spacing w:val="14"/>
        </w:rPr>
        <w:t xml:space="preserve"> </w:t>
      </w:r>
      <w:r>
        <w:t>pogodbenih obveznosti</w:t>
      </w:r>
    </w:p>
    <w:p w:rsidR="00661CF1" w:rsidRDefault="001A724C">
      <w:pPr>
        <w:pStyle w:val="Telobesedila"/>
        <w:spacing w:before="1"/>
        <w:ind w:left="1384"/>
      </w:pPr>
      <w:r>
        <w:t>pravočasno (če je to potrebno)</w:t>
      </w:r>
    </w:p>
    <w:p w:rsidR="00661CF1" w:rsidRDefault="001A724C">
      <w:pPr>
        <w:pStyle w:val="Odstavekseznama"/>
        <w:numPr>
          <w:ilvl w:val="0"/>
          <w:numId w:val="15"/>
        </w:numPr>
        <w:tabs>
          <w:tab w:val="left" w:pos="1384"/>
          <w:tab w:val="left" w:pos="1385"/>
        </w:tabs>
        <w:ind w:right="156"/>
      </w:pPr>
      <w:r>
        <w:t>skrb, da naročnik po pridobitvi garancije za dobro izvedbo pogodbenih obveznosti vrne zavarovanje za resnost</w:t>
      </w:r>
      <w:r>
        <w:rPr>
          <w:spacing w:val="-3"/>
        </w:rPr>
        <w:t xml:space="preserve"> </w:t>
      </w:r>
      <w:r>
        <w:t>ponudbe</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10"/>
        <w:rPr>
          <w:sz w:val="17"/>
        </w:rPr>
      </w:pPr>
    </w:p>
    <w:p w:rsidR="00661CF1" w:rsidRDefault="001A724C">
      <w:pPr>
        <w:pStyle w:val="Odstavekseznama"/>
        <w:numPr>
          <w:ilvl w:val="0"/>
          <w:numId w:val="15"/>
        </w:numPr>
        <w:tabs>
          <w:tab w:val="left" w:pos="1384"/>
          <w:tab w:val="left" w:pos="1385"/>
        </w:tabs>
        <w:spacing w:before="90"/>
        <w:ind w:right="153"/>
      </w:pPr>
      <w:r>
        <w:t>skrb, da naročnik po pridobitvi garancije za odpravo napak vrne garancijo za dobro izvedbo pogodbenih</w:t>
      </w:r>
      <w:r>
        <w:rPr>
          <w:spacing w:val="-3"/>
        </w:rPr>
        <w:t xml:space="preserve"> </w:t>
      </w:r>
      <w:r>
        <w:t>obveznosti</w:t>
      </w:r>
    </w:p>
    <w:p w:rsidR="00661CF1" w:rsidRDefault="001A724C">
      <w:pPr>
        <w:pStyle w:val="Odstavekseznama"/>
        <w:numPr>
          <w:ilvl w:val="0"/>
          <w:numId w:val="15"/>
        </w:numPr>
        <w:tabs>
          <w:tab w:val="left" w:pos="1384"/>
          <w:tab w:val="left" w:pos="1385"/>
        </w:tabs>
        <w:spacing w:before="1"/>
      </w:pPr>
      <w:r>
        <w:t>sodelovanje</w:t>
      </w:r>
      <w:r>
        <w:rPr>
          <w:spacing w:val="21"/>
        </w:rPr>
        <w:t xml:space="preserve"> </w:t>
      </w:r>
      <w:r>
        <w:t>pri</w:t>
      </w:r>
      <w:r>
        <w:rPr>
          <w:spacing w:val="21"/>
        </w:rPr>
        <w:t xml:space="preserve"> </w:t>
      </w:r>
      <w:r>
        <w:t>izdelavi</w:t>
      </w:r>
      <w:r>
        <w:rPr>
          <w:spacing w:val="18"/>
        </w:rPr>
        <w:t xml:space="preserve"> </w:t>
      </w:r>
      <w:r>
        <w:t>terminskih</w:t>
      </w:r>
      <w:r>
        <w:rPr>
          <w:spacing w:val="18"/>
        </w:rPr>
        <w:t xml:space="preserve"> </w:t>
      </w:r>
      <w:r>
        <w:t>planov,</w:t>
      </w:r>
      <w:r>
        <w:rPr>
          <w:spacing w:val="19"/>
        </w:rPr>
        <w:t xml:space="preserve"> </w:t>
      </w:r>
      <w:r>
        <w:t>ki</w:t>
      </w:r>
      <w:r>
        <w:rPr>
          <w:spacing w:val="22"/>
        </w:rPr>
        <w:t xml:space="preserve"> </w:t>
      </w:r>
      <w:r>
        <w:t>jih</w:t>
      </w:r>
      <w:r>
        <w:rPr>
          <w:spacing w:val="15"/>
        </w:rPr>
        <w:t xml:space="preserve"> </w:t>
      </w:r>
      <w:r>
        <w:t>mora</w:t>
      </w:r>
      <w:r>
        <w:rPr>
          <w:spacing w:val="21"/>
        </w:rPr>
        <w:t xml:space="preserve"> </w:t>
      </w:r>
      <w:r>
        <w:t>izdelati</w:t>
      </w:r>
      <w:r>
        <w:rPr>
          <w:spacing w:val="19"/>
        </w:rPr>
        <w:t xml:space="preserve"> </w:t>
      </w:r>
      <w:r>
        <w:t>izvajalec</w:t>
      </w:r>
      <w:r>
        <w:rPr>
          <w:spacing w:val="19"/>
        </w:rPr>
        <w:t xml:space="preserve"> </w:t>
      </w:r>
      <w:r>
        <w:t>gradnje,</w:t>
      </w:r>
      <w:r>
        <w:rPr>
          <w:spacing w:val="21"/>
        </w:rPr>
        <w:t xml:space="preserve"> </w:t>
      </w:r>
      <w:r>
        <w:t>v</w:t>
      </w:r>
    </w:p>
    <w:p w:rsidR="00661CF1" w:rsidRDefault="001A724C">
      <w:pPr>
        <w:pStyle w:val="Telobesedila"/>
        <w:ind w:left="1384"/>
      </w:pPr>
      <w:r>
        <w:t>sodelovanju z naročnikom</w:t>
      </w:r>
    </w:p>
    <w:p w:rsidR="00661CF1" w:rsidRDefault="001A724C">
      <w:pPr>
        <w:pStyle w:val="Odstavekseznama"/>
        <w:numPr>
          <w:ilvl w:val="0"/>
          <w:numId w:val="15"/>
        </w:numPr>
        <w:tabs>
          <w:tab w:val="left" w:pos="1384"/>
          <w:tab w:val="left" w:pos="1385"/>
        </w:tabs>
        <w:spacing w:before="3" w:line="237" w:lineRule="auto"/>
        <w:ind w:right="155"/>
      </w:pPr>
      <w:r>
        <w:t>priprava in posredovanje izvajalcu gradnje vzorcev vmesnih računov in končnega obračuna, v skladu z zahtevami Ministrstva za okolje in prostor ter Evropske</w:t>
      </w:r>
      <w:r>
        <w:rPr>
          <w:spacing w:val="-17"/>
        </w:rPr>
        <w:t xml:space="preserve"> </w:t>
      </w:r>
      <w:r>
        <w:t>unije</w:t>
      </w:r>
    </w:p>
    <w:p w:rsidR="00661CF1" w:rsidRDefault="001A724C">
      <w:pPr>
        <w:pStyle w:val="Odstavekseznama"/>
        <w:numPr>
          <w:ilvl w:val="0"/>
          <w:numId w:val="15"/>
        </w:numPr>
        <w:tabs>
          <w:tab w:val="left" w:pos="1384"/>
          <w:tab w:val="left" w:pos="1385"/>
        </w:tabs>
        <w:spacing w:before="1"/>
        <w:ind w:right="152"/>
      </w:pPr>
      <w:r>
        <w:t>priprava in izdaja vseh izjav inženirja in drugih dokumentov inženirja, ki so pogoj za izvrševanje posameznih plačil izvajalcu s strani</w:t>
      </w:r>
      <w:r>
        <w:rPr>
          <w:spacing w:val="-6"/>
        </w:rPr>
        <w:t xml:space="preserve"> </w:t>
      </w:r>
      <w:r>
        <w:t>naročnika</w:t>
      </w:r>
    </w:p>
    <w:p w:rsidR="00661CF1" w:rsidRDefault="00661CF1">
      <w:pPr>
        <w:pStyle w:val="Telobesedila"/>
      </w:pPr>
    </w:p>
    <w:p w:rsidR="00661CF1" w:rsidRDefault="001A724C">
      <w:pPr>
        <w:pStyle w:val="Naslov4"/>
        <w:numPr>
          <w:ilvl w:val="0"/>
          <w:numId w:val="21"/>
        </w:numPr>
        <w:tabs>
          <w:tab w:val="left" w:pos="1037"/>
        </w:tabs>
        <w:spacing w:before="1"/>
      </w:pPr>
      <w:r>
        <w:t>Pregled projektne dokumentacije Projekt izvedenih del</w:t>
      </w:r>
      <w:r>
        <w:rPr>
          <w:spacing w:val="-5"/>
        </w:rPr>
        <w:t xml:space="preserve"> </w:t>
      </w:r>
      <w:r>
        <w:t>(PID)</w:t>
      </w:r>
    </w:p>
    <w:p w:rsidR="00661CF1" w:rsidRDefault="00661CF1">
      <w:pPr>
        <w:pStyle w:val="Telobesedila"/>
        <w:spacing w:before="1"/>
        <w:rPr>
          <w:b/>
        </w:rPr>
      </w:pPr>
    </w:p>
    <w:p w:rsidR="00661CF1" w:rsidRPr="00903E91" w:rsidRDefault="001A724C">
      <w:pPr>
        <w:pStyle w:val="Telobesedila"/>
        <w:ind w:left="1384" w:right="153"/>
        <w:jc w:val="both"/>
      </w:pPr>
      <w:r w:rsidRPr="00903E91">
        <w:t xml:space="preserve">Izbrani izvajalec gradenj za projekt izvedbe gradenj v sklopu operacije </w:t>
      </w:r>
      <w:r w:rsidRPr="00903E91">
        <w:rPr>
          <w:b/>
        </w:rPr>
        <w:t>»</w:t>
      </w:r>
      <w:r w:rsidRPr="00903E91">
        <w:rPr>
          <w:szCs w:val="20"/>
        </w:rPr>
        <w:t>Rekonstrukcija in nadgradnja čistilne naprave Ormož po pogodbenih določilih FIDIC«</w:t>
      </w:r>
      <w:r w:rsidRPr="00903E91">
        <w:t xml:space="preserve"> bo zagotovil izdelavo projektne dokumentacije</w:t>
      </w:r>
      <w:r w:rsidRPr="00903E91">
        <w:rPr>
          <w:spacing w:val="-2"/>
        </w:rPr>
        <w:t xml:space="preserve"> </w:t>
      </w:r>
      <w:r w:rsidRPr="00903E91">
        <w:t>PID.</w:t>
      </w:r>
    </w:p>
    <w:p w:rsidR="00661CF1" w:rsidRDefault="00661CF1">
      <w:pPr>
        <w:pStyle w:val="Telobesedila"/>
        <w:spacing w:before="11"/>
        <w:rPr>
          <w:sz w:val="21"/>
        </w:rPr>
      </w:pPr>
    </w:p>
    <w:p w:rsidR="00661CF1" w:rsidRDefault="001A724C">
      <w:pPr>
        <w:pStyle w:val="Telobesedila"/>
        <w:ind w:left="1384"/>
      </w:pPr>
      <w:r>
        <w:t>Dolžnosti inženirja pri tem</w:t>
      </w:r>
      <w:r>
        <w:rPr>
          <w:spacing w:val="-7"/>
        </w:rPr>
        <w:t xml:space="preserve"> </w:t>
      </w:r>
      <w:r>
        <w:t>so:</w:t>
      </w:r>
    </w:p>
    <w:p w:rsidR="00661CF1" w:rsidRDefault="001A724C">
      <w:pPr>
        <w:pStyle w:val="Odstavekseznama"/>
        <w:numPr>
          <w:ilvl w:val="0"/>
          <w:numId w:val="14"/>
        </w:numPr>
        <w:tabs>
          <w:tab w:val="left" w:pos="1732"/>
          <w:tab w:val="left" w:pos="1733"/>
        </w:tabs>
        <w:ind w:hanging="360"/>
      </w:pPr>
      <w:r>
        <w:t>sodelovanje s strokovno recenzijsko skupino naročnika</w:t>
      </w:r>
      <w:r>
        <w:rPr>
          <w:spacing w:val="27"/>
        </w:rPr>
        <w:t xml:space="preserve"> </w:t>
      </w:r>
      <w:r>
        <w:t>pri spremljanju izdelave</w:t>
      </w:r>
    </w:p>
    <w:p w:rsidR="00661CF1" w:rsidRDefault="001A724C">
      <w:pPr>
        <w:pStyle w:val="Telobesedila"/>
        <w:ind w:left="1744"/>
      </w:pPr>
      <w:r>
        <w:t>projektne dokumentacije in potrjevanju projektne dokumentacije;</w:t>
      </w:r>
    </w:p>
    <w:p w:rsidR="00661CF1" w:rsidRDefault="001A724C">
      <w:pPr>
        <w:pStyle w:val="Odstavekseznama"/>
        <w:numPr>
          <w:ilvl w:val="0"/>
          <w:numId w:val="14"/>
        </w:numPr>
        <w:tabs>
          <w:tab w:val="left" w:pos="1733"/>
        </w:tabs>
        <w:spacing w:before="1"/>
        <w:ind w:right="152" w:hanging="360"/>
        <w:jc w:val="both"/>
      </w:pPr>
      <w:r>
        <w:t>kontrola podatkov in posebej spremenjenih podatkov, ki jih naročnik posreduje izvajalcu gradenj v fazi izdelave projektne</w:t>
      </w:r>
      <w:r>
        <w:rPr>
          <w:spacing w:val="-3"/>
        </w:rPr>
        <w:t xml:space="preserve"> </w:t>
      </w:r>
      <w:r>
        <w:t>dokumentacije</w:t>
      </w:r>
    </w:p>
    <w:p w:rsidR="00661CF1" w:rsidRDefault="001A724C">
      <w:pPr>
        <w:pStyle w:val="Odstavekseznama"/>
        <w:numPr>
          <w:ilvl w:val="0"/>
          <w:numId w:val="14"/>
        </w:numPr>
        <w:tabs>
          <w:tab w:val="left" w:pos="1732"/>
          <w:tab w:val="left" w:pos="1733"/>
        </w:tabs>
        <w:spacing w:line="267" w:lineRule="exact"/>
        <w:ind w:left="1732"/>
      </w:pPr>
      <w:r>
        <w:t>pregled in svetovanje pri pripravi osnutkov projektne dokumentacije, izdelava</w:t>
      </w:r>
      <w:r>
        <w:rPr>
          <w:spacing w:val="22"/>
        </w:rPr>
        <w:t xml:space="preserve"> </w:t>
      </w:r>
      <w:r>
        <w:t>poročil</w:t>
      </w:r>
    </w:p>
    <w:p w:rsidR="00661CF1" w:rsidRDefault="001A724C">
      <w:pPr>
        <w:pStyle w:val="Telobesedila"/>
        <w:ind w:left="1744"/>
      </w:pPr>
      <w:r>
        <w:t>o pregledu in komentarji ter pripombe na predlagane tehnične rešitve</w:t>
      </w:r>
    </w:p>
    <w:p w:rsidR="00661CF1" w:rsidRPr="00C00C73" w:rsidRDefault="001A724C">
      <w:pPr>
        <w:pStyle w:val="Odstavekseznama"/>
        <w:numPr>
          <w:ilvl w:val="0"/>
          <w:numId w:val="14"/>
        </w:numPr>
        <w:tabs>
          <w:tab w:val="left" w:pos="1732"/>
          <w:tab w:val="left" w:pos="1733"/>
        </w:tabs>
        <w:ind w:left="1732"/>
      </w:pPr>
      <w:r w:rsidRPr="00C00C73">
        <w:t>koordinacija v smislu zagotovila, da bodo v projektih upoštevani vsi parametri</w:t>
      </w:r>
      <w:r w:rsidRPr="00C00C73">
        <w:rPr>
          <w:spacing w:val="-5"/>
        </w:rPr>
        <w:t xml:space="preserve"> </w:t>
      </w:r>
      <w:r w:rsidRPr="00C00C73">
        <w:t>in</w:t>
      </w:r>
    </w:p>
    <w:p w:rsidR="00661CF1" w:rsidRPr="00C00C73" w:rsidRDefault="001A724C">
      <w:pPr>
        <w:pStyle w:val="Telobesedila"/>
        <w:spacing w:before="1"/>
        <w:ind w:left="1744"/>
      </w:pPr>
      <w:r w:rsidRPr="00C00C73">
        <w:t>kvaliteta iz razpisne in ponudbene dokumentacije</w:t>
      </w:r>
    </w:p>
    <w:p w:rsidR="00661CF1" w:rsidRPr="00C00C73" w:rsidRDefault="001A724C">
      <w:pPr>
        <w:pStyle w:val="Odstavekseznama"/>
        <w:numPr>
          <w:ilvl w:val="0"/>
          <w:numId w:val="14"/>
        </w:numPr>
        <w:tabs>
          <w:tab w:val="left" w:pos="1732"/>
          <w:tab w:val="left" w:pos="1733"/>
        </w:tabs>
        <w:ind w:left="1732"/>
      </w:pPr>
      <w:r w:rsidRPr="00C00C73">
        <w:t>pregled</w:t>
      </w:r>
      <w:r w:rsidRPr="00C00C73">
        <w:rPr>
          <w:spacing w:val="12"/>
        </w:rPr>
        <w:t xml:space="preserve"> </w:t>
      </w:r>
      <w:r w:rsidRPr="00C00C73">
        <w:t>celotne</w:t>
      </w:r>
      <w:r w:rsidRPr="00C00C73">
        <w:rPr>
          <w:spacing w:val="12"/>
        </w:rPr>
        <w:t xml:space="preserve"> </w:t>
      </w:r>
      <w:r w:rsidRPr="00C00C73">
        <w:t>projektne</w:t>
      </w:r>
      <w:r w:rsidRPr="00C00C73">
        <w:rPr>
          <w:spacing w:val="11"/>
        </w:rPr>
        <w:t xml:space="preserve"> </w:t>
      </w:r>
      <w:r w:rsidRPr="00C00C73">
        <w:t>dokumentacije,</w:t>
      </w:r>
      <w:r w:rsidRPr="00C00C73">
        <w:rPr>
          <w:spacing w:val="12"/>
        </w:rPr>
        <w:t xml:space="preserve"> </w:t>
      </w:r>
      <w:r w:rsidRPr="00C00C73">
        <w:t>ki</w:t>
      </w:r>
      <w:r w:rsidRPr="00C00C73">
        <w:rPr>
          <w:spacing w:val="12"/>
        </w:rPr>
        <w:t xml:space="preserve"> </w:t>
      </w:r>
      <w:r w:rsidRPr="00C00C73">
        <w:t>jo</w:t>
      </w:r>
      <w:r w:rsidRPr="00C00C73">
        <w:rPr>
          <w:spacing w:val="14"/>
        </w:rPr>
        <w:t xml:space="preserve"> </w:t>
      </w:r>
      <w:r w:rsidRPr="00C00C73">
        <w:t>bo</w:t>
      </w:r>
      <w:r w:rsidRPr="00C00C73">
        <w:rPr>
          <w:spacing w:val="10"/>
        </w:rPr>
        <w:t xml:space="preserve"> </w:t>
      </w:r>
      <w:r w:rsidRPr="00C00C73">
        <w:t>predložil</w:t>
      </w:r>
      <w:r w:rsidRPr="00C00C73">
        <w:rPr>
          <w:spacing w:val="12"/>
        </w:rPr>
        <w:t xml:space="preserve"> </w:t>
      </w:r>
      <w:r w:rsidRPr="00C00C73">
        <w:t>izvajalec</w:t>
      </w:r>
      <w:r w:rsidRPr="00C00C73">
        <w:rPr>
          <w:spacing w:val="13"/>
        </w:rPr>
        <w:t xml:space="preserve"> </w:t>
      </w:r>
      <w:r w:rsidRPr="00C00C73">
        <w:t>gradnje</w:t>
      </w:r>
      <w:r w:rsidRPr="00C00C73">
        <w:rPr>
          <w:spacing w:val="12"/>
        </w:rPr>
        <w:t xml:space="preserve"> </w:t>
      </w:r>
      <w:r w:rsidRPr="00C00C73">
        <w:t>in</w:t>
      </w:r>
    </w:p>
    <w:p w:rsidR="00661CF1" w:rsidRPr="00C00C73" w:rsidRDefault="001A724C">
      <w:pPr>
        <w:pStyle w:val="Telobesedila"/>
        <w:ind w:left="1744"/>
      </w:pPr>
      <w:r w:rsidRPr="00C00C73">
        <w:t>svetovanje v zvezi s tem, v smislu:</w:t>
      </w:r>
    </w:p>
    <w:p w:rsidR="00661CF1" w:rsidRPr="00C00C73" w:rsidRDefault="001A724C">
      <w:pPr>
        <w:pStyle w:val="Odstavekseznama"/>
        <w:numPr>
          <w:ilvl w:val="1"/>
          <w:numId w:val="14"/>
        </w:numPr>
        <w:tabs>
          <w:tab w:val="left" w:pos="2094"/>
          <w:tab w:val="left" w:pos="2095"/>
        </w:tabs>
        <w:spacing w:before="1" w:line="279" w:lineRule="exact"/>
      </w:pPr>
      <w:r w:rsidRPr="00C00C73">
        <w:t>kontrole usklajenosti projektne dokumentacije med posameznimi</w:t>
      </w:r>
      <w:r w:rsidRPr="00C00C73">
        <w:rPr>
          <w:spacing w:val="-9"/>
        </w:rPr>
        <w:t xml:space="preserve"> </w:t>
      </w:r>
      <w:r w:rsidRPr="00C00C73">
        <w:t>načrti;</w:t>
      </w:r>
    </w:p>
    <w:p w:rsidR="00661CF1" w:rsidRPr="00C00C73" w:rsidRDefault="001A724C">
      <w:pPr>
        <w:pStyle w:val="Odstavekseznama"/>
        <w:numPr>
          <w:ilvl w:val="1"/>
          <w:numId w:val="14"/>
        </w:numPr>
        <w:tabs>
          <w:tab w:val="left" w:pos="2094"/>
          <w:tab w:val="left" w:pos="2095"/>
        </w:tabs>
        <w:spacing w:line="279" w:lineRule="exact"/>
      </w:pPr>
      <w:r w:rsidRPr="00C00C73">
        <w:t>kontrole usklajenosti projektne dokumentacije s predpisi;</w:t>
      </w:r>
    </w:p>
    <w:p w:rsidR="00661CF1" w:rsidRPr="00C00C73" w:rsidRDefault="001A724C">
      <w:pPr>
        <w:pStyle w:val="Odstavekseznama"/>
        <w:numPr>
          <w:ilvl w:val="1"/>
          <w:numId w:val="14"/>
        </w:numPr>
        <w:tabs>
          <w:tab w:val="left" w:pos="2094"/>
          <w:tab w:val="left" w:pos="2095"/>
        </w:tabs>
        <w:ind w:right="156"/>
      </w:pPr>
      <w:r w:rsidRPr="00C00C73">
        <w:t xml:space="preserve">kontrole skladnosti projektnih rešitev z </w:t>
      </w:r>
      <w:proofErr w:type="spellStart"/>
      <w:r w:rsidRPr="00C00C73">
        <w:t>geotehničnimi</w:t>
      </w:r>
      <w:proofErr w:type="spellEnd"/>
      <w:r w:rsidRPr="00C00C73">
        <w:t xml:space="preserve"> parametri tal, podanimi v </w:t>
      </w:r>
      <w:proofErr w:type="spellStart"/>
      <w:r w:rsidRPr="00C00C73">
        <w:t>geotehničnem</w:t>
      </w:r>
      <w:proofErr w:type="spellEnd"/>
      <w:r w:rsidRPr="00C00C73">
        <w:rPr>
          <w:spacing w:val="-1"/>
        </w:rPr>
        <w:t xml:space="preserve"> </w:t>
      </w:r>
      <w:r w:rsidRPr="00C00C73">
        <w:t>elaboratu;</w:t>
      </w:r>
    </w:p>
    <w:p w:rsidR="00661CF1" w:rsidRPr="00C00C73" w:rsidRDefault="001A724C">
      <w:pPr>
        <w:pStyle w:val="Odstavekseznama"/>
        <w:numPr>
          <w:ilvl w:val="1"/>
          <w:numId w:val="14"/>
        </w:numPr>
        <w:tabs>
          <w:tab w:val="left" w:pos="2094"/>
          <w:tab w:val="left" w:pos="2095"/>
        </w:tabs>
        <w:spacing w:before="2"/>
      </w:pPr>
      <w:r w:rsidRPr="00C00C73">
        <w:t>kontrole pravilnosti rešitev s tehničnega, tehnološkega in ekonomskega</w:t>
      </w:r>
      <w:r w:rsidRPr="00C00C73">
        <w:rPr>
          <w:spacing w:val="-15"/>
        </w:rPr>
        <w:t xml:space="preserve"> </w:t>
      </w:r>
      <w:r w:rsidRPr="00C00C73">
        <w:t>vidika;</w:t>
      </w:r>
    </w:p>
    <w:p w:rsidR="00661CF1" w:rsidRPr="00C00C73" w:rsidRDefault="001A724C">
      <w:pPr>
        <w:pStyle w:val="Odstavekseznama"/>
        <w:numPr>
          <w:ilvl w:val="1"/>
          <w:numId w:val="14"/>
        </w:numPr>
        <w:tabs>
          <w:tab w:val="left" w:pos="2094"/>
          <w:tab w:val="left" w:pos="2095"/>
        </w:tabs>
      </w:pPr>
      <w:r w:rsidRPr="00C00C73">
        <w:t>kontrole usklajenosti s potrjenimi</w:t>
      </w:r>
      <w:r w:rsidRPr="00C00C73">
        <w:rPr>
          <w:spacing w:val="-3"/>
        </w:rPr>
        <w:t xml:space="preserve"> </w:t>
      </w:r>
      <w:r w:rsidRPr="00C00C73">
        <w:t>rešitvami.</w:t>
      </w:r>
    </w:p>
    <w:p w:rsidR="00661CF1" w:rsidRDefault="001A724C">
      <w:pPr>
        <w:pStyle w:val="Odstavekseznama"/>
        <w:numPr>
          <w:ilvl w:val="0"/>
          <w:numId w:val="14"/>
        </w:numPr>
        <w:tabs>
          <w:tab w:val="left" w:pos="1733"/>
        </w:tabs>
        <w:spacing w:before="2" w:line="237" w:lineRule="auto"/>
        <w:ind w:right="156" w:hanging="360"/>
        <w:jc w:val="both"/>
      </w:pPr>
      <w:r>
        <w:t>sestava poročil o pregledih posameznih faz projektne dokumentacije za potrebe naročnika</w:t>
      </w:r>
    </w:p>
    <w:p w:rsidR="00661CF1" w:rsidRDefault="001A724C">
      <w:pPr>
        <w:pStyle w:val="Odstavekseznama"/>
        <w:numPr>
          <w:ilvl w:val="0"/>
          <w:numId w:val="14"/>
        </w:numPr>
        <w:tabs>
          <w:tab w:val="left" w:pos="1733"/>
        </w:tabs>
        <w:spacing w:before="2"/>
        <w:ind w:right="153" w:hanging="360"/>
        <w:jc w:val="both"/>
      </w:pPr>
      <w:r>
        <w:t>zagotovitev, da so vse spremembe, nastale tekom gradnje, ki so bile predhodno odobrene s strani projektanta, inženirja, naročnika in po potrebi pristojnega ministrstva, vnesene v projektno</w:t>
      </w:r>
      <w:r>
        <w:rPr>
          <w:spacing w:val="-7"/>
        </w:rPr>
        <w:t xml:space="preserve"> </w:t>
      </w:r>
      <w:r>
        <w:t>dokumentacijo</w:t>
      </w:r>
    </w:p>
    <w:p w:rsidR="00661CF1" w:rsidRDefault="001A724C">
      <w:pPr>
        <w:pStyle w:val="Odstavekseznama"/>
        <w:numPr>
          <w:ilvl w:val="0"/>
          <w:numId w:val="14"/>
        </w:numPr>
        <w:tabs>
          <w:tab w:val="left" w:pos="1733"/>
        </w:tabs>
        <w:spacing w:before="1"/>
        <w:ind w:right="153" w:hanging="360"/>
        <w:jc w:val="both"/>
      </w:pPr>
      <w:r>
        <w:t>skrb, da bodo izvajalci dokazno vodili dokumentacijo, iz katere bodo razvidne vse spremembe projekta</w:t>
      </w:r>
    </w:p>
    <w:p w:rsidR="00661CF1" w:rsidRDefault="001A724C">
      <w:pPr>
        <w:pStyle w:val="Odstavekseznama"/>
        <w:numPr>
          <w:ilvl w:val="0"/>
          <w:numId w:val="14"/>
        </w:numPr>
        <w:tabs>
          <w:tab w:val="left" w:pos="1733"/>
        </w:tabs>
        <w:ind w:right="153" w:hanging="360"/>
        <w:jc w:val="both"/>
      </w:pPr>
      <w:r>
        <w:t>inženir mora imeti popoln vpogled in nadzor nad stopnjo in pravočasnostjo izgotovljenosti izdelave projektne in vse druge potrebne dokumentacije kot so elaborati, soglasja in podobno ter ukreniti vse potrebno, da izvajalec gradbenih del predloži</w:t>
      </w:r>
      <w:r>
        <w:rPr>
          <w:spacing w:val="29"/>
        </w:rPr>
        <w:t xml:space="preserve"> </w:t>
      </w:r>
      <w:r>
        <w:t>le-te</w:t>
      </w:r>
      <w:r>
        <w:rPr>
          <w:spacing w:val="31"/>
        </w:rPr>
        <w:t xml:space="preserve"> </w:t>
      </w:r>
      <w:r>
        <w:t>v</w:t>
      </w:r>
      <w:r>
        <w:rPr>
          <w:spacing w:val="28"/>
        </w:rPr>
        <w:t xml:space="preserve"> </w:t>
      </w:r>
      <w:r>
        <w:t>skladu</w:t>
      </w:r>
      <w:r>
        <w:rPr>
          <w:spacing w:val="30"/>
        </w:rPr>
        <w:t xml:space="preserve"> </w:t>
      </w:r>
      <w:r>
        <w:t>s</w:t>
      </w:r>
      <w:r>
        <w:rPr>
          <w:spacing w:val="29"/>
        </w:rPr>
        <w:t xml:space="preserve"> </w:t>
      </w:r>
      <w:r>
        <w:t>pogodbenimi</w:t>
      </w:r>
      <w:r>
        <w:rPr>
          <w:spacing w:val="30"/>
        </w:rPr>
        <w:t xml:space="preserve"> </w:t>
      </w:r>
      <w:r>
        <w:t>določili</w:t>
      </w:r>
      <w:r>
        <w:rPr>
          <w:spacing w:val="29"/>
        </w:rPr>
        <w:t xml:space="preserve"> </w:t>
      </w:r>
      <w:r>
        <w:t>in</w:t>
      </w:r>
      <w:r>
        <w:rPr>
          <w:spacing w:val="30"/>
        </w:rPr>
        <w:t xml:space="preserve"> </w:t>
      </w:r>
      <w:r>
        <w:t>zahtevami</w:t>
      </w:r>
      <w:r>
        <w:rPr>
          <w:spacing w:val="28"/>
        </w:rPr>
        <w:t xml:space="preserve"> </w:t>
      </w:r>
      <w:r>
        <w:t>veljavne</w:t>
      </w:r>
      <w:r>
        <w:rPr>
          <w:spacing w:val="30"/>
        </w:rPr>
        <w:t xml:space="preserve"> </w:t>
      </w:r>
      <w:r>
        <w:t>zakonodaje.</w:t>
      </w:r>
      <w:r>
        <w:rPr>
          <w:spacing w:val="31"/>
        </w:rPr>
        <w:t xml:space="preserve"> </w:t>
      </w:r>
      <w:r>
        <w:t>V</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Telobesedila"/>
        <w:spacing w:before="56"/>
        <w:ind w:left="1744" w:right="157"/>
        <w:jc w:val="both"/>
      </w:pPr>
      <w:r>
        <w:t>nasprotnem primeru ima naročnik pravico zahtevati zamenjavo določenega osebja inženirja in/ali uveljaviti ustrezno zmanjšanje pogodbene vrednosti.</w:t>
      </w:r>
    </w:p>
    <w:p w:rsidR="00661CF1" w:rsidRDefault="00661CF1">
      <w:pPr>
        <w:pStyle w:val="Telobesedila"/>
      </w:pPr>
    </w:p>
    <w:p w:rsidR="00661CF1" w:rsidRDefault="001A724C">
      <w:pPr>
        <w:pStyle w:val="Naslov4"/>
        <w:numPr>
          <w:ilvl w:val="0"/>
          <w:numId w:val="21"/>
        </w:numPr>
        <w:tabs>
          <w:tab w:val="left" w:pos="1037"/>
        </w:tabs>
        <w:spacing w:before="1"/>
        <w:ind w:right="536"/>
      </w:pPr>
      <w:r>
        <w:t>Pregled Navodil za obratovanje in vzdrževanje (NOV) in Projekta za vpis v uradne evidence</w:t>
      </w:r>
      <w:r>
        <w:rPr>
          <w:spacing w:val="-2"/>
        </w:rPr>
        <w:t xml:space="preserve"> </w:t>
      </w:r>
      <w:r>
        <w:t>(PVE)</w:t>
      </w:r>
    </w:p>
    <w:p w:rsidR="00661CF1" w:rsidRDefault="00661CF1">
      <w:pPr>
        <w:pStyle w:val="Telobesedila"/>
        <w:spacing w:before="10"/>
        <w:rPr>
          <w:b/>
          <w:sz w:val="21"/>
        </w:rPr>
      </w:pPr>
    </w:p>
    <w:p w:rsidR="00661CF1" w:rsidRPr="00C00C73" w:rsidRDefault="001A724C">
      <w:pPr>
        <w:pStyle w:val="Telobesedila"/>
        <w:ind w:left="1734" w:right="150"/>
        <w:jc w:val="both"/>
      </w:pPr>
      <w:bookmarkStart w:id="0" w:name="_GoBack"/>
      <w:r w:rsidRPr="00C00C73">
        <w:t>Izbrani izvajalec gradenj za projekt izvedbe gradenj v sklopu operacije »</w:t>
      </w:r>
      <w:r w:rsidRPr="00C00C73">
        <w:rPr>
          <w:szCs w:val="20"/>
        </w:rPr>
        <w:t>Rekonstrukcija in nadgradnja čistilne naprave Ormož po pogodbenih določilih FIDIC«</w:t>
      </w:r>
      <w:r w:rsidRPr="00C00C73">
        <w:t xml:space="preserve"> bo izdelal dokumentacijo NOV in PVE.</w:t>
      </w:r>
    </w:p>
    <w:bookmarkEnd w:id="0"/>
    <w:p w:rsidR="00661CF1" w:rsidRDefault="00661CF1">
      <w:pPr>
        <w:pStyle w:val="Telobesedila"/>
        <w:spacing w:before="2"/>
      </w:pPr>
    </w:p>
    <w:p w:rsidR="00661CF1" w:rsidRDefault="001A724C">
      <w:pPr>
        <w:pStyle w:val="Telobesedila"/>
        <w:ind w:left="1734"/>
      </w:pPr>
      <w:r>
        <w:t>Dolžnosti inženirja pri tem so:</w:t>
      </w:r>
    </w:p>
    <w:p w:rsidR="00661CF1" w:rsidRDefault="001A724C">
      <w:pPr>
        <w:pStyle w:val="Odstavekseznama"/>
        <w:numPr>
          <w:ilvl w:val="0"/>
          <w:numId w:val="13"/>
        </w:numPr>
        <w:tabs>
          <w:tab w:val="left" w:pos="2095"/>
        </w:tabs>
        <w:ind w:right="151"/>
        <w:jc w:val="both"/>
      </w:pPr>
      <w:r>
        <w:t>sodelovanje z izvajalcem pri pridobivanju in izdelavi dokumentacije ter skrb, da izvajalec dokumentacijo, v pogodbenem obsegu in kvaliteti, pravočasno predloži inženirju in</w:t>
      </w:r>
      <w:r>
        <w:rPr>
          <w:spacing w:val="-1"/>
        </w:rPr>
        <w:t xml:space="preserve"> </w:t>
      </w:r>
      <w:r>
        <w:t>naročniku;</w:t>
      </w:r>
    </w:p>
    <w:p w:rsidR="00661CF1" w:rsidRDefault="001A724C">
      <w:pPr>
        <w:pStyle w:val="Odstavekseznama"/>
        <w:numPr>
          <w:ilvl w:val="0"/>
          <w:numId w:val="13"/>
        </w:numPr>
        <w:tabs>
          <w:tab w:val="left" w:pos="2094"/>
          <w:tab w:val="left" w:pos="2095"/>
        </w:tabs>
        <w:ind w:right="150"/>
      </w:pPr>
      <w:r>
        <w:t>pregled osnutkov dokumentacije, izdelava poročil o pregledu in komentarji ter pripombe;</w:t>
      </w:r>
    </w:p>
    <w:p w:rsidR="00661CF1" w:rsidRDefault="001A724C">
      <w:pPr>
        <w:pStyle w:val="Odstavekseznama"/>
        <w:numPr>
          <w:ilvl w:val="0"/>
          <w:numId w:val="13"/>
        </w:numPr>
        <w:tabs>
          <w:tab w:val="left" w:pos="2094"/>
          <w:tab w:val="left" w:pos="2095"/>
        </w:tabs>
      </w:pPr>
      <w:r>
        <w:t>pregled celotne dokumentacije, ki jo bo predložil izvajalec</w:t>
      </w:r>
      <w:r>
        <w:rPr>
          <w:spacing w:val="-9"/>
        </w:rPr>
        <w:t xml:space="preserve"> </w:t>
      </w:r>
      <w:r>
        <w:t>gradnje;</w:t>
      </w:r>
    </w:p>
    <w:p w:rsidR="00661CF1" w:rsidRDefault="001A724C">
      <w:pPr>
        <w:pStyle w:val="Odstavekseznama"/>
        <w:numPr>
          <w:ilvl w:val="0"/>
          <w:numId w:val="13"/>
        </w:numPr>
        <w:tabs>
          <w:tab w:val="left" w:pos="2094"/>
          <w:tab w:val="left" w:pos="2095"/>
        </w:tabs>
      </w:pPr>
      <w:r>
        <w:t>sestava poročila o pregledu ostale dokumentacije za potrebe</w:t>
      </w:r>
      <w:r>
        <w:rPr>
          <w:spacing w:val="-8"/>
        </w:rPr>
        <w:t xml:space="preserve"> </w:t>
      </w:r>
      <w:r>
        <w:t>naročnika.</w:t>
      </w:r>
    </w:p>
    <w:p w:rsidR="00661CF1" w:rsidRDefault="00661CF1">
      <w:pPr>
        <w:pStyle w:val="Telobesedila"/>
      </w:pPr>
    </w:p>
    <w:p w:rsidR="00661CF1" w:rsidRDefault="001A724C">
      <w:pPr>
        <w:pStyle w:val="Naslov4"/>
        <w:numPr>
          <w:ilvl w:val="0"/>
          <w:numId w:val="21"/>
        </w:numPr>
        <w:tabs>
          <w:tab w:val="left" w:pos="1037"/>
        </w:tabs>
      </w:pPr>
      <w:r>
        <w:t>Pregled dodatnih načrtov (vključno s tovarniškimi</w:t>
      </w:r>
      <w:r>
        <w:rPr>
          <w:spacing w:val="-9"/>
        </w:rPr>
        <w:t xml:space="preserve"> </w:t>
      </w:r>
      <w:r>
        <w:t>risbami)</w:t>
      </w:r>
    </w:p>
    <w:p w:rsidR="00661CF1" w:rsidRDefault="00661CF1">
      <w:pPr>
        <w:pStyle w:val="Telobesedila"/>
        <w:rPr>
          <w:b/>
        </w:rPr>
      </w:pPr>
    </w:p>
    <w:p w:rsidR="00661CF1" w:rsidRDefault="001A724C">
      <w:pPr>
        <w:pStyle w:val="Odstavekseznama"/>
        <w:numPr>
          <w:ilvl w:val="0"/>
          <w:numId w:val="21"/>
        </w:numPr>
        <w:tabs>
          <w:tab w:val="left" w:pos="1037"/>
        </w:tabs>
        <w:ind w:right="541"/>
        <w:rPr>
          <w:b/>
        </w:rPr>
      </w:pPr>
      <w:r>
        <w:rPr>
          <w:b/>
        </w:rPr>
        <w:t>Pregled vlog in zahtevkov, ki jih pripravlja in vlaga izbrani izvajalec gradnje in jih izdajajo ministrstva, upravni organi ali drugi</w:t>
      </w:r>
      <w:r>
        <w:rPr>
          <w:b/>
          <w:spacing w:val="-6"/>
        </w:rPr>
        <w:t xml:space="preserve"> </w:t>
      </w:r>
      <w:proofErr w:type="spellStart"/>
      <w:r>
        <w:rPr>
          <w:b/>
        </w:rPr>
        <w:t>mnenjedajalci</w:t>
      </w:r>
      <w:proofErr w:type="spellEnd"/>
    </w:p>
    <w:p w:rsidR="00661CF1" w:rsidRDefault="00661CF1">
      <w:pPr>
        <w:pStyle w:val="Telobesedila"/>
        <w:spacing w:before="11"/>
        <w:rPr>
          <w:b/>
          <w:sz w:val="21"/>
        </w:rPr>
      </w:pPr>
    </w:p>
    <w:p w:rsidR="00661CF1" w:rsidRDefault="001A724C">
      <w:pPr>
        <w:pStyle w:val="Telobesedila"/>
        <w:ind w:left="1384" w:right="151" w:hanging="360"/>
        <w:jc w:val="both"/>
      </w:pPr>
      <w:r>
        <w:rPr>
          <w:rFonts w:ascii="Arial" w:hAnsi="Arial"/>
        </w:rPr>
        <w:t xml:space="preserve">- </w:t>
      </w:r>
      <w:r>
        <w:t xml:space="preserve">Inženir mora pregledati vse vloge in zahtevke za soglasja in dovoljenja in vse njihove sestavne dele, ki jih pripravlja in vlaga Izvajalec in jih izdajajo ministrstva, upravni organi ali drugi </w:t>
      </w:r>
      <w:proofErr w:type="spellStart"/>
      <w:r>
        <w:t>mnenjedajalci</w:t>
      </w:r>
      <w:proofErr w:type="spellEnd"/>
      <w:r>
        <w:t xml:space="preserve"> ter podati svoje pripombe ali pisno izjavo, da so vloge in zahtevki in vsi njihovi sestavni deli vlog popolni, izdelani korektno ter da so v skladu z veljavno zakonodajo.</w:t>
      </w:r>
    </w:p>
    <w:p w:rsidR="00661CF1" w:rsidRDefault="00661CF1">
      <w:pPr>
        <w:pStyle w:val="Telobesedila"/>
        <w:spacing w:before="1"/>
      </w:pPr>
    </w:p>
    <w:p w:rsidR="00661CF1" w:rsidRDefault="001A724C">
      <w:pPr>
        <w:pStyle w:val="Naslov4"/>
        <w:numPr>
          <w:ilvl w:val="0"/>
          <w:numId w:val="21"/>
        </w:numPr>
        <w:tabs>
          <w:tab w:val="left" w:pos="1037"/>
        </w:tabs>
        <w:spacing w:before="1"/>
      </w:pPr>
      <w:r>
        <w:t>Nadzor kvalitete izvajanja in izvedenih del na gradbišču, pri proizvajalcih in</w:t>
      </w:r>
      <w:r>
        <w:rPr>
          <w:spacing w:val="-19"/>
        </w:rPr>
        <w:t xml:space="preserve"> </w:t>
      </w:r>
      <w:r>
        <w:t>dobaviteljih</w:t>
      </w:r>
    </w:p>
    <w:p w:rsidR="00661CF1" w:rsidRDefault="001A724C">
      <w:pPr>
        <w:ind w:left="1036"/>
        <w:rPr>
          <w:b/>
        </w:rPr>
      </w:pPr>
      <w:r>
        <w:rPr>
          <w:b/>
        </w:rPr>
        <w:t>opreme</w:t>
      </w:r>
    </w:p>
    <w:p w:rsidR="00661CF1" w:rsidRDefault="00661CF1">
      <w:pPr>
        <w:pStyle w:val="Telobesedila"/>
        <w:spacing w:before="10"/>
        <w:rPr>
          <w:b/>
          <w:sz w:val="21"/>
        </w:rPr>
      </w:pPr>
    </w:p>
    <w:p w:rsidR="00661CF1" w:rsidRDefault="001A724C">
      <w:pPr>
        <w:pStyle w:val="Odstavekseznama"/>
        <w:numPr>
          <w:ilvl w:val="0"/>
          <w:numId w:val="12"/>
        </w:numPr>
        <w:tabs>
          <w:tab w:val="left" w:pos="1384"/>
          <w:tab w:val="left" w:pos="1385"/>
        </w:tabs>
        <w:ind w:right="154"/>
      </w:pPr>
      <w:r>
        <w:t>pregled in pisna potrditev programov za zagotavljanje kontrole kvalitete (QA&amp;QC) za vse faze realizacije projekta, ki jih mora predložiti izvajalec</w:t>
      </w:r>
      <w:r>
        <w:rPr>
          <w:spacing w:val="-6"/>
        </w:rPr>
        <w:t xml:space="preserve"> </w:t>
      </w:r>
      <w:r>
        <w:t>gradnje</w:t>
      </w:r>
    </w:p>
    <w:p w:rsidR="00661CF1" w:rsidRDefault="001A724C">
      <w:pPr>
        <w:pStyle w:val="Odstavekseznama"/>
        <w:numPr>
          <w:ilvl w:val="0"/>
          <w:numId w:val="12"/>
        </w:numPr>
        <w:tabs>
          <w:tab w:val="left" w:pos="1384"/>
          <w:tab w:val="left" w:pos="1385"/>
        </w:tabs>
        <w:spacing w:before="1"/>
        <w:ind w:right="160"/>
      </w:pPr>
      <w:r>
        <w:t>kontrola izvedbe programov za zagotavljanje kontrole kvalitete (QA&amp;QC) v vseh fazah realizacije</w:t>
      </w:r>
      <w:r>
        <w:rPr>
          <w:spacing w:val="-1"/>
        </w:rPr>
        <w:t xml:space="preserve"> </w:t>
      </w:r>
      <w:r>
        <w:t>projekta</w:t>
      </w:r>
    </w:p>
    <w:p w:rsidR="00661CF1" w:rsidRDefault="001A724C">
      <w:pPr>
        <w:pStyle w:val="Odstavekseznama"/>
        <w:numPr>
          <w:ilvl w:val="0"/>
          <w:numId w:val="12"/>
        </w:numPr>
        <w:tabs>
          <w:tab w:val="left" w:pos="1384"/>
          <w:tab w:val="left" w:pos="1385"/>
        </w:tabs>
        <w:spacing w:before="1"/>
        <w:ind w:right="151"/>
      </w:pPr>
      <w:r>
        <w:t>spremljanje kontrole kakovosti izvajanja zemeljskih del, zemeljskih materialov in morebitnih alternativnih</w:t>
      </w:r>
      <w:r>
        <w:rPr>
          <w:spacing w:val="-5"/>
        </w:rPr>
        <w:t xml:space="preserve"> </w:t>
      </w:r>
      <w:r>
        <w:t>materialov</w:t>
      </w:r>
    </w:p>
    <w:p w:rsidR="00661CF1" w:rsidRDefault="001A724C">
      <w:pPr>
        <w:pStyle w:val="Odstavekseznama"/>
        <w:numPr>
          <w:ilvl w:val="0"/>
          <w:numId w:val="12"/>
        </w:numPr>
        <w:tabs>
          <w:tab w:val="left" w:pos="1384"/>
          <w:tab w:val="left" w:pos="1385"/>
        </w:tabs>
      </w:pPr>
      <w:r>
        <w:t>zunanja kontrola kakovosti pri</w:t>
      </w:r>
      <w:r>
        <w:rPr>
          <w:spacing w:val="-3"/>
        </w:rPr>
        <w:t xml:space="preserve"> </w:t>
      </w:r>
      <w:r>
        <w:t>gradnji</w:t>
      </w:r>
    </w:p>
    <w:p w:rsidR="00661CF1" w:rsidRDefault="001A724C">
      <w:pPr>
        <w:pStyle w:val="Telobesedila"/>
        <w:spacing w:before="1"/>
        <w:ind w:left="1734" w:right="152"/>
        <w:jc w:val="both"/>
      </w:pPr>
      <w:r>
        <w:t xml:space="preserve">Pri izvedbi zunanje kontrole kakovosti se pri obsegu meritev in preiskav upošteva tehnične specifikacije (splošni in tehnični pogoji, standardi, tehnične specifikacije za ceste ipd.) in obravnave posameznega tematskega področja na strokovnih komisijah za zemeljska dela, asfalte, betone, hidroizolacije in </w:t>
      </w:r>
      <w:proofErr w:type="spellStart"/>
      <w:r>
        <w:t>odvodnjavanje</w:t>
      </w:r>
      <w:proofErr w:type="spellEnd"/>
      <w:r>
        <w:t>.</w:t>
      </w:r>
    </w:p>
    <w:p w:rsidR="00661CF1" w:rsidRDefault="001A724C">
      <w:pPr>
        <w:pStyle w:val="Telobesedila"/>
        <w:ind w:left="1734" w:right="152"/>
        <w:jc w:val="both"/>
      </w:pPr>
      <w:r>
        <w:t>Za gradbene proizvode in polproizvode, ki se uporabljajo v procesu gradnje je proizvajalec (izvajalec) dolžan zagotoviti izjave – izjave o lastnostih po ZGPro-1 iz leta 2013.</w:t>
      </w:r>
    </w:p>
    <w:p w:rsidR="00661CF1" w:rsidRDefault="001A724C">
      <w:pPr>
        <w:pStyle w:val="Odstavekseznama"/>
        <w:numPr>
          <w:ilvl w:val="0"/>
          <w:numId w:val="12"/>
        </w:numPr>
        <w:tabs>
          <w:tab w:val="left" w:pos="1384"/>
          <w:tab w:val="left" w:pos="1385"/>
        </w:tabs>
      </w:pPr>
      <w:r>
        <w:t>izdaja</w:t>
      </w:r>
      <w:r>
        <w:rPr>
          <w:spacing w:val="39"/>
        </w:rPr>
        <w:t xml:space="preserve"> </w:t>
      </w:r>
      <w:r>
        <w:t>pisnih</w:t>
      </w:r>
      <w:r>
        <w:rPr>
          <w:spacing w:val="39"/>
        </w:rPr>
        <w:t xml:space="preserve"> </w:t>
      </w:r>
      <w:r>
        <w:t>zahtev</w:t>
      </w:r>
      <w:r>
        <w:rPr>
          <w:spacing w:val="40"/>
        </w:rPr>
        <w:t xml:space="preserve"> </w:t>
      </w:r>
      <w:r>
        <w:t>po</w:t>
      </w:r>
      <w:r>
        <w:rPr>
          <w:spacing w:val="41"/>
        </w:rPr>
        <w:t xml:space="preserve"> </w:t>
      </w:r>
      <w:r>
        <w:t>dodatnih</w:t>
      </w:r>
      <w:r>
        <w:rPr>
          <w:spacing w:val="38"/>
        </w:rPr>
        <w:t xml:space="preserve"> </w:t>
      </w:r>
      <w:r>
        <w:t>kontrolnih</w:t>
      </w:r>
      <w:r>
        <w:rPr>
          <w:spacing w:val="39"/>
        </w:rPr>
        <w:t xml:space="preserve"> </w:t>
      </w:r>
      <w:r>
        <w:t>meritvah</w:t>
      </w:r>
      <w:r>
        <w:rPr>
          <w:spacing w:val="38"/>
        </w:rPr>
        <w:t xml:space="preserve"> </w:t>
      </w:r>
      <w:r>
        <w:t>na</w:t>
      </w:r>
      <w:r>
        <w:rPr>
          <w:spacing w:val="40"/>
        </w:rPr>
        <w:t xml:space="preserve"> </w:t>
      </w:r>
      <w:r>
        <w:t>terenu,</w:t>
      </w:r>
      <w:r>
        <w:rPr>
          <w:spacing w:val="39"/>
        </w:rPr>
        <w:t xml:space="preserve"> </w:t>
      </w:r>
      <w:r>
        <w:t>odvzemih</w:t>
      </w:r>
      <w:r>
        <w:rPr>
          <w:spacing w:val="37"/>
        </w:rPr>
        <w:t xml:space="preserve"> </w:t>
      </w:r>
      <w:r>
        <w:t>vzorcev</w:t>
      </w:r>
      <w:r>
        <w:rPr>
          <w:spacing w:val="41"/>
        </w:rPr>
        <w:t xml:space="preserve"> </w:t>
      </w:r>
      <w:r>
        <w:t>in</w:t>
      </w:r>
    </w:p>
    <w:p w:rsidR="00661CF1" w:rsidRDefault="001A724C">
      <w:pPr>
        <w:pStyle w:val="Telobesedila"/>
        <w:ind w:left="1384"/>
      </w:pPr>
      <w:r>
        <w:t>preiskavah s strani neodvisne inštitucije, če se za to pokaže potreba</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10"/>
        <w:rPr>
          <w:sz w:val="17"/>
        </w:rPr>
      </w:pPr>
    </w:p>
    <w:p w:rsidR="00661CF1" w:rsidRDefault="001A724C">
      <w:pPr>
        <w:pStyle w:val="Odstavekseznama"/>
        <w:numPr>
          <w:ilvl w:val="0"/>
          <w:numId w:val="12"/>
        </w:numPr>
        <w:tabs>
          <w:tab w:val="left" w:pos="1384"/>
          <w:tab w:val="left" w:pos="1385"/>
        </w:tabs>
        <w:spacing w:before="90"/>
      </w:pPr>
      <w:r>
        <w:t>pregled in pisna potrditev vgrajene armature pred</w:t>
      </w:r>
      <w:r>
        <w:rPr>
          <w:spacing w:val="-7"/>
        </w:rPr>
        <w:t xml:space="preserve"> </w:t>
      </w:r>
      <w:r>
        <w:t>betoniranjem</w:t>
      </w:r>
    </w:p>
    <w:p w:rsidR="00661CF1" w:rsidRDefault="001A724C">
      <w:pPr>
        <w:pStyle w:val="Odstavekseznama"/>
        <w:numPr>
          <w:ilvl w:val="0"/>
          <w:numId w:val="12"/>
        </w:numPr>
        <w:tabs>
          <w:tab w:val="left" w:pos="1384"/>
          <w:tab w:val="left" w:pos="1385"/>
        </w:tabs>
        <w:spacing w:before="1"/>
        <w:ind w:right="151"/>
      </w:pPr>
      <w:r>
        <w:t>spremljanje rezultatov izvedenih preiskav na odvzetih betonskih vzorcih, odvzetih v skladu s potrjenim projektom betona izvajalcev</w:t>
      </w:r>
    </w:p>
    <w:p w:rsidR="00661CF1" w:rsidRDefault="001A724C">
      <w:pPr>
        <w:pStyle w:val="Odstavekseznama"/>
        <w:numPr>
          <w:ilvl w:val="0"/>
          <w:numId w:val="12"/>
        </w:numPr>
        <w:tabs>
          <w:tab w:val="left" w:pos="1384"/>
          <w:tab w:val="left" w:pos="1385"/>
        </w:tabs>
        <w:ind w:right="157"/>
      </w:pPr>
      <w:r>
        <w:t>pregled in pisna potrditev poročil za vse vrste vgrajenih materialov, proizvodov, opreme in inštalacij po programu tekoče kontrole kvalitete</w:t>
      </w:r>
      <w:r>
        <w:rPr>
          <w:spacing w:val="-6"/>
        </w:rPr>
        <w:t xml:space="preserve"> </w:t>
      </w:r>
      <w:r>
        <w:t>izvajalcev</w:t>
      </w:r>
    </w:p>
    <w:p w:rsidR="00661CF1" w:rsidRDefault="001A724C">
      <w:pPr>
        <w:pStyle w:val="Odstavekseznama"/>
        <w:numPr>
          <w:ilvl w:val="0"/>
          <w:numId w:val="12"/>
        </w:numPr>
        <w:tabs>
          <w:tab w:val="left" w:pos="1384"/>
          <w:tab w:val="left" w:pos="1385"/>
        </w:tabs>
        <w:spacing w:line="267" w:lineRule="exact"/>
      </w:pPr>
      <w:r>
        <w:t>pregled in pisna potrditev poročil, certifikatov o ustreznosti in drugih dokumentov</w:t>
      </w:r>
      <w:r>
        <w:rPr>
          <w:spacing w:val="5"/>
        </w:rPr>
        <w:t xml:space="preserve"> </w:t>
      </w:r>
      <w:r>
        <w:t>o</w:t>
      </w:r>
    </w:p>
    <w:p w:rsidR="00661CF1" w:rsidRDefault="001A724C">
      <w:pPr>
        <w:pStyle w:val="Telobesedila"/>
        <w:ind w:left="1384"/>
      </w:pPr>
      <w:r>
        <w:t>kvaliteti materialov, proizvodov, opreme in inštalacij, ki se vgrajujejo v objekt</w:t>
      </w:r>
    </w:p>
    <w:p w:rsidR="00661CF1" w:rsidRDefault="001A724C">
      <w:pPr>
        <w:pStyle w:val="Odstavekseznama"/>
        <w:numPr>
          <w:ilvl w:val="0"/>
          <w:numId w:val="12"/>
        </w:numPr>
        <w:tabs>
          <w:tab w:val="left" w:pos="1384"/>
          <w:tab w:val="left" w:pos="1385"/>
        </w:tabs>
        <w:spacing w:before="1"/>
        <w:ind w:right="156"/>
      </w:pPr>
      <w:r>
        <w:t>pregled in kontrola vseh potrebnih izvršenih meritev (</w:t>
      </w:r>
      <w:proofErr w:type="spellStart"/>
      <w:r>
        <w:t>elektro</w:t>
      </w:r>
      <w:proofErr w:type="spellEnd"/>
      <w:r>
        <w:t xml:space="preserve"> meritve, ozemljitve, vodotesnost, pretoki, hrup, obratovalni </w:t>
      </w:r>
      <w:proofErr w:type="spellStart"/>
      <w:r>
        <w:t>monitoring</w:t>
      </w:r>
      <w:proofErr w:type="spellEnd"/>
      <w:r>
        <w:rPr>
          <w:spacing w:val="-3"/>
        </w:rPr>
        <w:t xml:space="preserve"> </w:t>
      </w:r>
      <w:r>
        <w:t>…);</w:t>
      </w:r>
    </w:p>
    <w:p w:rsidR="00661CF1" w:rsidRDefault="001A724C">
      <w:pPr>
        <w:pStyle w:val="Odstavekseznama"/>
        <w:numPr>
          <w:ilvl w:val="0"/>
          <w:numId w:val="12"/>
        </w:numPr>
        <w:tabs>
          <w:tab w:val="left" w:pos="1384"/>
          <w:tab w:val="left" w:pos="1385"/>
        </w:tabs>
        <w:ind w:right="155"/>
      </w:pPr>
      <w:r>
        <w:t>pregled in pisna potrditev končnih strokovnih ocen, ki jih pridobijo izvajalci, o kvaliteti vgrajenih materialov, proizvodov, opreme in</w:t>
      </w:r>
      <w:r>
        <w:rPr>
          <w:spacing w:val="-7"/>
        </w:rPr>
        <w:t xml:space="preserve"> </w:t>
      </w:r>
      <w:r>
        <w:t>inštalacij</w:t>
      </w:r>
    </w:p>
    <w:p w:rsidR="00661CF1" w:rsidRDefault="001A724C">
      <w:pPr>
        <w:pStyle w:val="Odstavekseznama"/>
        <w:numPr>
          <w:ilvl w:val="0"/>
          <w:numId w:val="12"/>
        </w:numPr>
        <w:tabs>
          <w:tab w:val="left" w:pos="1384"/>
          <w:tab w:val="left" w:pos="1385"/>
        </w:tabs>
        <w:spacing w:before="1"/>
      </w:pPr>
      <w:r>
        <w:t>pregled čiščenja gradbišča po končanih</w:t>
      </w:r>
      <w:r>
        <w:rPr>
          <w:spacing w:val="-3"/>
        </w:rPr>
        <w:t xml:space="preserve"> </w:t>
      </w:r>
      <w:r>
        <w:t>delih</w:t>
      </w:r>
    </w:p>
    <w:p w:rsidR="00661CF1" w:rsidRDefault="001A724C">
      <w:pPr>
        <w:pStyle w:val="Odstavekseznama"/>
        <w:numPr>
          <w:ilvl w:val="0"/>
          <w:numId w:val="12"/>
        </w:numPr>
        <w:tabs>
          <w:tab w:val="left" w:pos="1384"/>
          <w:tab w:val="left" w:pos="1385"/>
        </w:tabs>
        <w:spacing w:before="1"/>
      </w:pPr>
      <w:r>
        <w:t>skladnost dobavljene in vgrajene opreme s ponudbeno in projektno</w:t>
      </w:r>
      <w:r>
        <w:rPr>
          <w:spacing w:val="-14"/>
        </w:rPr>
        <w:t xml:space="preserve"> </w:t>
      </w:r>
      <w:r>
        <w:t>dokumentacijo.</w:t>
      </w:r>
    </w:p>
    <w:p w:rsidR="00661CF1" w:rsidRDefault="001A724C">
      <w:pPr>
        <w:pStyle w:val="Telobesedila"/>
        <w:ind w:left="1734" w:right="152"/>
        <w:jc w:val="both"/>
      </w:pPr>
      <w:r>
        <w:t xml:space="preserve">Pred vgraditvijo materialov, proizvodov, opreme in inštalacij v objekt mora inženir dokazno zahtevati od izvajalcev gradbenih del, da za materiale, proizvode, opremo in inštalacije predložijo dokazila o ustreznosti in kvaliteti. Za dokaz se štejejo izjave o skladnosti, CE-znak ter ostali certifikati v skladu s slovensko in evropsko zakonodajo (in se ne nanašajo le na </w:t>
      </w:r>
      <w:proofErr w:type="spellStart"/>
      <w:r>
        <w:t>preiskušance</w:t>
      </w:r>
      <w:proofErr w:type="spellEnd"/>
      <w:r>
        <w:t>).</w:t>
      </w:r>
    </w:p>
    <w:p w:rsidR="00661CF1" w:rsidRDefault="001A724C">
      <w:pPr>
        <w:pStyle w:val="Telobesedila"/>
        <w:ind w:left="1734" w:right="153"/>
        <w:jc w:val="both"/>
      </w:pPr>
      <w:r>
        <w:t>Prav tako mora Inženir na zahtevo naročnika sodelovati z naročnikom pri izvajanju izredne kontrole izvedenih del ali kvalitete materialov, proizvodov, opreme in inštalacij (pred gradnjo ali vgrajenih).</w:t>
      </w:r>
    </w:p>
    <w:p w:rsidR="00661CF1" w:rsidRDefault="00661CF1">
      <w:pPr>
        <w:pStyle w:val="Telobesedila"/>
        <w:spacing w:before="12"/>
        <w:rPr>
          <w:sz w:val="21"/>
        </w:rPr>
      </w:pPr>
    </w:p>
    <w:p w:rsidR="00661CF1" w:rsidRDefault="001A724C">
      <w:pPr>
        <w:pStyle w:val="Naslov4"/>
        <w:numPr>
          <w:ilvl w:val="0"/>
          <w:numId w:val="21"/>
        </w:numPr>
        <w:tabs>
          <w:tab w:val="left" w:pos="1037"/>
        </w:tabs>
      </w:pPr>
      <w:r>
        <w:t>Nadzor nad izvajanjem dogovorjenih rokov izgradnje, dobav in</w:t>
      </w:r>
      <w:r>
        <w:rPr>
          <w:spacing w:val="-9"/>
        </w:rPr>
        <w:t xml:space="preserve"> </w:t>
      </w:r>
      <w:r>
        <w:t>montaž</w:t>
      </w:r>
    </w:p>
    <w:p w:rsidR="00661CF1" w:rsidRDefault="00661CF1">
      <w:pPr>
        <w:pStyle w:val="Telobesedila"/>
        <w:rPr>
          <w:b/>
        </w:rPr>
      </w:pPr>
    </w:p>
    <w:p w:rsidR="00661CF1" w:rsidRDefault="001A724C">
      <w:pPr>
        <w:pStyle w:val="Odstavekseznama"/>
        <w:numPr>
          <w:ilvl w:val="0"/>
          <w:numId w:val="11"/>
        </w:numPr>
        <w:tabs>
          <w:tab w:val="left" w:pos="1385"/>
        </w:tabs>
        <w:spacing w:before="1"/>
        <w:ind w:right="153"/>
        <w:jc w:val="both"/>
      </w:pPr>
      <w:r>
        <w:t>pregled podrobnega terminskega plana izvedbe del, ki ga izdela izvajalec, po potrebi korigiranje, pisna potrditev in predlog naročniku v potrditev (v roku 10 dni od prejema terminskega plana od</w:t>
      </w:r>
      <w:r>
        <w:rPr>
          <w:spacing w:val="-4"/>
        </w:rPr>
        <w:t xml:space="preserve"> </w:t>
      </w:r>
      <w:r>
        <w:t>izvajalca)</w:t>
      </w:r>
    </w:p>
    <w:p w:rsidR="00661CF1" w:rsidRDefault="001A724C">
      <w:pPr>
        <w:pStyle w:val="Odstavekseznama"/>
        <w:numPr>
          <w:ilvl w:val="0"/>
          <w:numId w:val="11"/>
        </w:numPr>
        <w:tabs>
          <w:tab w:val="left" w:pos="1384"/>
          <w:tab w:val="left" w:pos="1385"/>
        </w:tabs>
        <w:spacing w:line="267" w:lineRule="exact"/>
      </w:pPr>
      <w:r>
        <w:t>terminski plan izgradnje mora biti usklajen z naročnikom, ki ga tudi</w:t>
      </w:r>
      <w:r>
        <w:rPr>
          <w:spacing w:val="-11"/>
        </w:rPr>
        <w:t xml:space="preserve"> </w:t>
      </w:r>
      <w:r>
        <w:t>potrdi</w:t>
      </w:r>
    </w:p>
    <w:p w:rsidR="00661CF1" w:rsidRDefault="001A724C">
      <w:pPr>
        <w:pStyle w:val="Odstavekseznama"/>
        <w:numPr>
          <w:ilvl w:val="0"/>
          <w:numId w:val="11"/>
        </w:numPr>
        <w:tabs>
          <w:tab w:val="left" w:pos="1384"/>
          <w:tab w:val="left" w:pos="1385"/>
        </w:tabs>
      </w:pPr>
      <w:r>
        <w:t>pregledovanje in potrjevanje gradbenega dnevnika in knjige obračunskih</w:t>
      </w:r>
      <w:r>
        <w:rPr>
          <w:spacing w:val="-8"/>
        </w:rPr>
        <w:t xml:space="preserve"> </w:t>
      </w:r>
      <w:r>
        <w:t>izmer</w:t>
      </w:r>
    </w:p>
    <w:p w:rsidR="00661CF1" w:rsidRDefault="001A724C">
      <w:pPr>
        <w:pStyle w:val="Odstavekseznama"/>
        <w:numPr>
          <w:ilvl w:val="0"/>
          <w:numId w:val="11"/>
        </w:numPr>
        <w:tabs>
          <w:tab w:val="left" w:pos="1384"/>
          <w:tab w:val="left" w:pos="1385"/>
        </w:tabs>
        <w:ind w:right="157"/>
      </w:pPr>
      <w:r>
        <w:t>nadzor in kontrola rokov izvajalca gradnje, dobav in montaž in vseh ostalih aktivnosti do finančnega zaključka</w:t>
      </w:r>
      <w:r>
        <w:rPr>
          <w:spacing w:val="-3"/>
        </w:rPr>
        <w:t xml:space="preserve"> </w:t>
      </w:r>
      <w:r>
        <w:t>objekta</w:t>
      </w:r>
    </w:p>
    <w:p w:rsidR="00661CF1" w:rsidRDefault="001A724C">
      <w:pPr>
        <w:pStyle w:val="Odstavekseznama"/>
        <w:numPr>
          <w:ilvl w:val="0"/>
          <w:numId w:val="11"/>
        </w:numPr>
        <w:tabs>
          <w:tab w:val="left" w:pos="1384"/>
          <w:tab w:val="left" w:pos="1385"/>
        </w:tabs>
        <w:spacing w:before="1"/>
        <w:ind w:right="151"/>
      </w:pPr>
      <w:r>
        <w:t>tedensko pisno obveščanje naročnika o realizaciji dogovorjenih rokov in o napredovanju del</w:t>
      </w:r>
    </w:p>
    <w:p w:rsidR="00661CF1" w:rsidRDefault="00661CF1">
      <w:pPr>
        <w:pStyle w:val="Telobesedila"/>
        <w:spacing w:before="3"/>
        <w:rPr>
          <w:sz w:val="17"/>
        </w:rPr>
      </w:pPr>
    </w:p>
    <w:p w:rsidR="00661CF1" w:rsidRDefault="001A724C">
      <w:pPr>
        <w:pStyle w:val="Telobesedila"/>
        <w:spacing w:before="56"/>
        <w:ind w:left="1384"/>
      </w:pPr>
      <w:r>
        <w:t>Roki se lahko spremenijo le v primeru višje sile, ki jo definirajo določila FIDIC Rdeče</w:t>
      </w:r>
    </w:p>
    <w:p w:rsidR="00661CF1" w:rsidRDefault="001A724C">
      <w:pPr>
        <w:pStyle w:val="Telobesedila"/>
        <w:spacing w:before="1"/>
        <w:ind w:left="676"/>
      </w:pPr>
      <w:r>
        <w:t>knjige.</w:t>
      </w:r>
    </w:p>
    <w:p w:rsidR="00661CF1" w:rsidRDefault="00661CF1">
      <w:pPr>
        <w:pStyle w:val="Telobesedila"/>
        <w:spacing w:before="9"/>
        <w:rPr>
          <w:sz w:val="14"/>
        </w:rPr>
      </w:pPr>
    </w:p>
    <w:p w:rsidR="00661CF1" w:rsidRDefault="001A724C">
      <w:pPr>
        <w:pStyle w:val="Naslov4"/>
        <w:numPr>
          <w:ilvl w:val="0"/>
          <w:numId w:val="21"/>
        </w:numPr>
        <w:tabs>
          <w:tab w:val="left" w:pos="1037"/>
        </w:tabs>
        <w:spacing w:before="89"/>
      </w:pPr>
      <w:r>
        <w:t>Odprava ugotovljenih pomanjkljivosti na objektu, opremi in</w:t>
      </w:r>
      <w:r>
        <w:rPr>
          <w:spacing w:val="-7"/>
        </w:rPr>
        <w:t xml:space="preserve"> </w:t>
      </w:r>
      <w:r>
        <w:t>inštalacijah</w:t>
      </w:r>
    </w:p>
    <w:p w:rsidR="00661CF1" w:rsidRDefault="00661CF1">
      <w:pPr>
        <w:pStyle w:val="Telobesedila"/>
        <w:rPr>
          <w:b/>
        </w:rPr>
      </w:pPr>
    </w:p>
    <w:p w:rsidR="00661CF1" w:rsidRDefault="001A724C">
      <w:pPr>
        <w:pStyle w:val="Odstavekseznama"/>
        <w:numPr>
          <w:ilvl w:val="0"/>
          <w:numId w:val="10"/>
        </w:numPr>
        <w:tabs>
          <w:tab w:val="left" w:pos="1384"/>
          <w:tab w:val="left" w:pos="1385"/>
        </w:tabs>
        <w:spacing w:before="1"/>
      </w:pPr>
      <w:r>
        <w:t>zagotovitev sprotne odprave ugotovljenih pomanjkljivosti med</w:t>
      </w:r>
      <w:r>
        <w:rPr>
          <w:spacing w:val="-11"/>
        </w:rPr>
        <w:t xml:space="preserve"> </w:t>
      </w:r>
      <w:r>
        <w:t>gradnjo</w:t>
      </w:r>
    </w:p>
    <w:p w:rsidR="00661CF1" w:rsidRDefault="001A724C">
      <w:pPr>
        <w:pStyle w:val="Odstavekseznama"/>
        <w:numPr>
          <w:ilvl w:val="0"/>
          <w:numId w:val="10"/>
        </w:numPr>
        <w:tabs>
          <w:tab w:val="left" w:pos="1384"/>
          <w:tab w:val="left" w:pos="1385"/>
        </w:tabs>
      </w:pPr>
      <w:r>
        <w:t>kontrola odprave ugotovljenih pomanjkljivosti po tehničnem pregledu in pred</w:t>
      </w:r>
      <w:r>
        <w:rPr>
          <w:spacing w:val="21"/>
        </w:rPr>
        <w:t xml:space="preserve"> </w:t>
      </w:r>
      <w:r>
        <w:t>izdajo</w:t>
      </w:r>
    </w:p>
    <w:p w:rsidR="00661CF1" w:rsidRDefault="001A724C">
      <w:pPr>
        <w:pStyle w:val="Telobesedila"/>
        <w:ind w:left="1384"/>
      </w:pPr>
      <w:r>
        <w:t>dovoljenj za uporabo</w:t>
      </w:r>
    </w:p>
    <w:p w:rsidR="00661CF1" w:rsidRDefault="001A724C">
      <w:pPr>
        <w:pStyle w:val="Odstavekseznama"/>
        <w:numPr>
          <w:ilvl w:val="0"/>
          <w:numId w:val="10"/>
        </w:numPr>
        <w:tabs>
          <w:tab w:val="left" w:pos="1384"/>
          <w:tab w:val="left" w:pos="1385"/>
        </w:tabs>
        <w:ind w:right="156"/>
      </w:pPr>
      <w:r>
        <w:t>kontrola odprave vseh pomanjkljivosti, ugotovljenih na kvalitetnem pregledu ter pred primopredajo</w:t>
      </w:r>
      <w:r>
        <w:rPr>
          <w:spacing w:val="-2"/>
        </w:rPr>
        <w:t xml:space="preserve"> </w:t>
      </w:r>
      <w:r>
        <w:t>objekta</w:t>
      </w:r>
    </w:p>
    <w:p w:rsidR="00661CF1" w:rsidRDefault="001A724C">
      <w:pPr>
        <w:pStyle w:val="Odstavekseznama"/>
        <w:numPr>
          <w:ilvl w:val="0"/>
          <w:numId w:val="10"/>
        </w:numPr>
        <w:tabs>
          <w:tab w:val="left" w:pos="1384"/>
          <w:tab w:val="left" w:pos="1385"/>
        </w:tabs>
        <w:spacing w:line="267" w:lineRule="exact"/>
      </w:pPr>
      <w:r>
        <w:t>kontrola odprave vseh pomanjkljivosti, ugotovljenih v času za reklamacijo</w:t>
      </w:r>
      <w:r>
        <w:rPr>
          <w:spacing w:val="-15"/>
        </w:rPr>
        <w:t xml:space="preserve"> </w:t>
      </w:r>
      <w:r>
        <w:t>napak.</w:t>
      </w:r>
    </w:p>
    <w:p w:rsidR="00661CF1" w:rsidRDefault="00661CF1">
      <w:pPr>
        <w:pStyle w:val="Telobesedila"/>
        <w:spacing w:before="1"/>
      </w:pPr>
    </w:p>
    <w:p w:rsidR="00661CF1" w:rsidRDefault="001A724C">
      <w:pPr>
        <w:pStyle w:val="Telobesedila"/>
        <w:ind w:left="1384"/>
      </w:pPr>
      <w:r>
        <w:t>Sprotna odprava ugotovljenih pomanjkljivosti izvedenih del bo realizirana z odgovornim</w:t>
      </w:r>
    </w:p>
    <w:p w:rsidR="00661CF1" w:rsidRDefault="001A724C">
      <w:pPr>
        <w:pStyle w:val="Telobesedila"/>
        <w:ind w:left="1384"/>
      </w:pPr>
      <w:r>
        <w:t>vodjem del in odgovornim vodjem gradbišča.</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8"/>
        <w:rPr>
          <w:sz w:val="20"/>
        </w:rPr>
      </w:pPr>
    </w:p>
    <w:p w:rsidR="00661CF1" w:rsidRDefault="001A724C">
      <w:pPr>
        <w:pStyle w:val="Telobesedila"/>
        <w:spacing w:before="56"/>
        <w:ind w:left="1384"/>
      </w:pPr>
      <w:r>
        <w:t>Poleg Inženirja ima tudi naročnik možnost podati svoje pripombe in zahteve pri odpravi pomanjkljivosti, kar realizira Inženir.</w:t>
      </w:r>
    </w:p>
    <w:p w:rsidR="00661CF1" w:rsidRDefault="00661CF1">
      <w:pPr>
        <w:pStyle w:val="Telobesedila"/>
      </w:pPr>
    </w:p>
    <w:p w:rsidR="00661CF1" w:rsidRDefault="001A724C">
      <w:pPr>
        <w:pStyle w:val="Telobesedila"/>
        <w:spacing w:before="1"/>
        <w:ind w:left="1384"/>
      </w:pPr>
      <w:r>
        <w:t>Evidenca ugotovljenih pomanjkljivosti mora biti vodena z vpisom v gradbeni dnevnik in v zapisnikih operativnih sestankov.</w:t>
      </w:r>
    </w:p>
    <w:p w:rsidR="00661CF1" w:rsidRDefault="00661CF1">
      <w:pPr>
        <w:pStyle w:val="Telobesedila"/>
        <w:spacing w:before="10"/>
        <w:rPr>
          <w:sz w:val="21"/>
        </w:rPr>
      </w:pPr>
    </w:p>
    <w:p w:rsidR="00661CF1" w:rsidRDefault="001A724C">
      <w:pPr>
        <w:pStyle w:val="Naslov4"/>
        <w:numPr>
          <w:ilvl w:val="0"/>
          <w:numId w:val="21"/>
        </w:numPr>
        <w:tabs>
          <w:tab w:val="left" w:pos="1037"/>
        </w:tabs>
      </w:pPr>
      <w:r>
        <w:t>Sodelovanje pri aktivnostih za pridobitev uporabnega</w:t>
      </w:r>
      <w:r>
        <w:rPr>
          <w:spacing w:val="-3"/>
        </w:rPr>
        <w:t xml:space="preserve"> </w:t>
      </w:r>
      <w:r>
        <w:t>dovoljenja</w:t>
      </w:r>
    </w:p>
    <w:p w:rsidR="00661CF1" w:rsidRDefault="00661CF1">
      <w:pPr>
        <w:pStyle w:val="Telobesedila"/>
        <w:rPr>
          <w:b/>
        </w:rPr>
      </w:pPr>
    </w:p>
    <w:p w:rsidR="00661CF1" w:rsidRDefault="001A724C">
      <w:pPr>
        <w:pStyle w:val="Odstavekseznama"/>
        <w:numPr>
          <w:ilvl w:val="0"/>
          <w:numId w:val="9"/>
        </w:numPr>
        <w:tabs>
          <w:tab w:val="left" w:pos="1385"/>
        </w:tabs>
        <w:spacing w:before="1"/>
        <w:ind w:right="155"/>
        <w:jc w:val="both"/>
      </w:pPr>
      <w:proofErr w:type="spellStart"/>
      <w:r>
        <w:t>asistiranje</w:t>
      </w:r>
      <w:proofErr w:type="spellEnd"/>
      <w:r>
        <w:t xml:space="preserve"> in nudenje vse potrebne pomoči izvajalcu gradnje, da bo izvajalec po pooblastilu naročnika izvedel vse potrebne aktivnosti po Gradbenem zakonu, ki so za pridobitev uporabnega dovoljenja predpisane naročniku (investitorju) in</w:t>
      </w:r>
      <w:r>
        <w:rPr>
          <w:spacing w:val="-7"/>
        </w:rPr>
        <w:t xml:space="preserve"> </w:t>
      </w:r>
      <w:r>
        <w:t>izvajalcu</w:t>
      </w:r>
    </w:p>
    <w:p w:rsidR="00661CF1" w:rsidRDefault="001A724C">
      <w:pPr>
        <w:pStyle w:val="Odstavekseznama"/>
        <w:numPr>
          <w:ilvl w:val="0"/>
          <w:numId w:val="9"/>
        </w:numPr>
        <w:tabs>
          <w:tab w:val="left" w:pos="1384"/>
          <w:tab w:val="left" w:pos="1385"/>
        </w:tabs>
        <w:spacing w:before="1"/>
      </w:pPr>
      <w:r>
        <w:t>organizacija</w:t>
      </w:r>
      <w:r>
        <w:rPr>
          <w:spacing w:val="10"/>
        </w:rPr>
        <w:t xml:space="preserve"> </w:t>
      </w:r>
      <w:r>
        <w:t>pregleda</w:t>
      </w:r>
      <w:r>
        <w:rPr>
          <w:spacing w:val="9"/>
        </w:rPr>
        <w:t xml:space="preserve"> </w:t>
      </w:r>
      <w:r>
        <w:t>kvalitete</w:t>
      </w:r>
      <w:r>
        <w:rPr>
          <w:spacing w:val="10"/>
        </w:rPr>
        <w:t xml:space="preserve"> </w:t>
      </w:r>
      <w:r>
        <w:t>izvedenih</w:t>
      </w:r>
      <w:r>
        <w:rPr>
          <w:spacing w:val="11"/>
        </w:rPr>
        <w:t xml:space="preserve"> </w:t>
      </w:r>
      <w:r>
        <w:t>del,</w:t>
      </w:r>
      <w:r>
        <w:rPr>
          <w:spacing w:val="12"/>
        </w:rPr>
        <w:t xml:space="preserve"> </w:t>
      </w:r>
      <w:r>
        <w:t>ki</w:t>
      </w:r>
      <w:r>
        <w:rPr>
          <w:spacing w:val="9"/>
        </w:rPr>
        <w:t xml:space="preserve"> </w:t>
      </w:r>
      <w:r>
        <w:t>so</w:t>
      </w:r>
      <w:r>
        <w:rPr>
          <w:spacing w:val="11"/>
        </w:rPr>
        <w:t xml:space="preserve"> </w:t>
      </w:r>
      <w:r>
        <w:t>definirana</w:t>
      </w:r>
      <w:r>
        <w:rPr>
          <w:spacing w:val="11"/>
        </w:rPr>
        <w:t xml:space="preserve"> </w:t>
      </w:r>
      <w:r>
        <w:t>s</w:t>
      </w:r>
      <w:r>
        <w:rPr>
          <w:spacing w:val="12"/>
        </w:rPr>
        <w:t xml:space="preserve"> </w:t>
      </w:r>
      <w:r>
        <w:t>pogodbo,</w:t>
      </w:r>
      <w:r>
        <w:rPr>
          <w:spacing w:val="11"/>
        </w:rPr>
        <w:t xml:space="preserve"> </w:t>
      </w:r>
      <w:r>
        <w:t>projektno</w:t>
      </w:r>
    </w:p>
    <w:p w:rsidR="00661CF1" w:rsidRDefault="001A724C">
      <w:pPr>
        <w:pStyle w:val="Telobesedila"/>
        <w:ind w:left="1384"/>
      </w:pPr>
      <w:r>
        <w:t>dokumentacijo ter pravili stroke. V pregled kvalitete bo vključil tudi naročnika.</w:t>
      </w:r>
    </w:p>
    <w:p w:rsidR="00661CF1" w:rsidRDefault="001A724C">
      <w:pPr>
        <w:pStyle w:val="Odstavekseznama"/>
        <w:numPr>
          <w:ilvl w:val="0"/>
          <w:numId w:val="9"/>
        </w:numPr>
        <w:tabs>
          <w:tab w:val="left" w:pos="1384"/>
          <w:tab w:val="left" w:pos="1385"/>
        </w:tabs>
      </w:pPr>
      <w:r>
        <w:t>pregled popolnosti dokumentacije, ki jo bo izvajalec pripravil za tehnični</w:t>
      </w:r>
      <w:r>
        <w:rPr>
          <w:spacing w:val="-8"/>
        </w:rPr>
        <w:t xml:space="preserve"> </w:t>
      </w:r>
      <w:r>
        <w:t>pregled</w:t>
      </w:r>
    </w:p>
    <w:p w:rsidR="00661CF1" w:rsidRDefault="001A724C">
      <w:pPr>
        <w:pStyle w:val="Odstavekseznama"/>
        <w:numPr>
          <w:ilvl w:val="0"/>
          <w:numId w:val="9"/>
        </w:numPr>
        <w:tabs>
          <w:tab w:val="left" w:pos="1384"/>
          <w:tab w:val="left" w:pos="1385"/>
        </w:tabs>
        <w:spacing w:before="1" w:line="267" w:lineRule="exact"/>
      </w:pPr>
      <w:r>
        <w:t>pomoč naročniku pri organizaciji tehničnega pregleda ter sodelovanje pri</w:t>
      </w:r>
      <w:r>
        <w:rPr>
          <w:spacing w:val="22"/>
        </w:rPr>
        <w:t xml:space="preserve"> </w:t>
      </w:r>
      <w:r>
        <w:t>tehničnem</w:t>
      </w:r>
    </w:p>
    <w:p w:rsidR="00661CF1" w:rsidRDefault="001A724C">
      <w:pPr>
        <w:pStyle w:val="Telobesedila"/>
        <w:spacing w:line="267" w:lineRule="exact"/>
        <w:ind w:left="1384"/>
      </w:pPr>
      <w:r>
        <w:t>pregledu objekta</w:t>
      </w:r>
    </w:p>
    <w:p w:rsidR="00661CF1" w:rsidRDefault="00661CF1">
      <w:pPr>
        <w:pStyle w:val="Telobesedila"/>
        <w:spacing w:before="9"/>
        <w:rPr>
          <w:sz w:val="14"/>
        </w:rPr>
      </w:pPr>
    </w:p>
    <w:p w:rsidR="00661CF1" w:rsidRDefault="001A724C">
      <w:pPr>
        <w:pStyle w:val="Naslov4"/>
        <w:numPr>
          <w:ilvl w:val="0"/>
          <w:numId w:val="21"/>
        </w:numPr>
        <w:tabs>
          <w:tab w:val="left" w:pos="1037"/>
        </w:tabs>
        <w:spacing w:before="89"/>
      </w:pPr>
      <w:r>
        <w:t>Sodelovanje pri aktivnostih v zvezi s</w:t>
      </w:r>
      <w:r>
        <w:rPr>
          <w:spacing w:val="-3"/>
        </w:rPr>
        <w:t xml:space="preserve"> </w:t>
      </w:r>
      <w:r>
        <w:t>financiranjem</w:t>
      </w:r>
    </w:p>
    <w:p w:rsidR="00661CF1" w:rsidRDefault="001A724C">
      <w:pPr>
        <w:pStyle w:val="Telobesedila"/>
        <w:ind w:left="316"/>
      </w:pPr>
      <w:r>
        <w:t>-</w:t>
      </w:r>
    </w:p>
    <w:p w:rsidR="00661CF1" w:rsidRDefault="001A724C">
      <w:pPr>
        <w:pStyle w:val="Odstavekseznama"/>
        <w:numPr>
          <w:ilvl w:val="0"/>
          <w:numId w:val="8"/>
        </w:numPr>
        <w:tabs>
          <w:tab w:val="left" w:pos="1384"/>
          <w:tab w:val="left" w:pos="1385"/>
        </w:tabs>
      </w:pPr>
      <w:r>
        <w:t>priprava dokumentacije in pojasnil za potrebe utemeljitve financiranja</w:t>
      </w:r>
      <w:r>
        <w:rPr>
          <w:spacing w:val="-23"/>
        </w:rPr>
        <w:t xml:space="preserve"> </w:t>
      </w:r>
      <w:r>
        <w:t>gradnje</w:t>
      </w:r>
    </w:p>
    <w:p w:rsidR="00661CF1" w:rsidRDefault="001A724C">
      <w:pPr>
        <w:pStyle w:val="Odstavekseznama"/>
        <w:numPr>
          <w:ilvl w:val="0"/>
          <w:numId w:val="8"/>
        </w:numPr>
        <w:tabs>
          <w:tab w:val="left" w:pos="1384"/>
          <w:tab w:val="left" w:pos="1385"/>
        </w:tabs>
        <w:spacing w:before="1"/>
      </w:pPr>
      <w:r>
        <w:t>sodelovanje na sestankih in sodelovanje v postopkih v zvezi s financiranjem</w:t>
      </w:r>
      <w:r>
        <w:rPr>
          <w:spacing w:val="-23"/>
        </w:rPr>
        <w:t xml:space="preserve"> </w:t>
      </w:r>
      <w:r>
        <w:t>gradnje</w:t>
      </w:r>
    </w:p>
    <w:p w:rsidR="00661CF1" w:rsidRDefault="00661CF1">
      <w:pPr>
        <w:pStyle w:val="Telobesedila"/>
        <w:rPr>
          <w:sz w:val="26"/>
        </w:rPr>
      </w:pPr>
    </w:p>
    <w:p w:rsidR="00661CF1" w:rsidRDefault="001A724C">
      <w:pPr>
        <w:pStyle w:val="Naslov4"/>
        <w:numPr>
          <w:ilvl w:val="0"/>
          <w:numId w:val="21"/>
        </w:numPr>
        <w:tabs>
          <w:tab w:val="left" w:pos="1037"/>
        </w:tabs>
        <w:spacing w:before="220"/>
      </w:pPr>
      <w:r>
        <w:t>Izdaja potrdil o odpravi posameznih napak tekom reklamacijske</w:t>
      </w:r>
      <w:r>
        <w:rPr>
          <w:spacing w:val="-10"/>
        </w:rPr>
        <w:t xml:space="preserve"> </w:t>
      </w:r>
      <w:r>
        <w:t>dobe</w:t>
      </w:r>
    </w:p>
    <w:p w:rsidR="00661CF1" w:rsidRDefault="00661CF1">
      <w:pPr>
        <w:pStyle w:val="Telobesedila"/>
        <w:spacing w:before="11"/>
        <w:rPr>
          <w:b/>
          <w:sz w:val="21"/>
        </w:rPr>
      </w:pPr>
    </w:p>
    <w:p w:rsidR="00661CF1" w:rsidRDefault="001A724C">
      <w:pPr>
        <w:pStyle w:val="Odstavekseznama"/>
        <w:numPr>
          <w:ilvl w:val="0"/>
          <w:numId w:val="21"/>
        </w:numPr>
        <w:tabs>
          <w:tab w:val="left" w:pos="1037"/>
        </w:tabs>
        <w:rPr>
          <w:b/>
        </w:rPr>
      </w:pPr>
      <w:r>
        <w:rPr>
          <w:b/>
        </w:rPr>
        <w:t>Predaja dokumentacije naročniku v skladu z zahtevami pogodbe in Gradbenega</w:t>
      </w:r>
      <w:r>
        <w:rPr>
          <w:b/>
          <w:spacing w:val="-21"/>
        </w:rPr>
        <w:t xml:space="preserve"> </w:t>
      </w:r>
      <w:r>
        <w:rPr>
          <w:b/>
        </w:rPr>
        <w:t>zakona</w:t>
      </w:r>
    </w:p>
    <w:p w:rsidR="00661CF1" w:rsidRDefault="00661CF1">
      <w:pPr>
        <w:pStyle w:val="Telobesedila"/>
        <w:rPr>
          <w:b/>
        </w:rPr>
      </w:pPr>
    </w:p>
    <w:p w:rsidR="00661CF1" w:rsidRDefault="001A724C">
      <w:pPr>
        <w:pStyle w:val="Telobesedila"/>
        <w:ind w:left="1024"/>
      </w:pPr>
      <w:r>
        <w:t>Inženir bo organiziral komisijsko primopredajo vse dokumentacije:</w:t>
      </w:r>
    </w:p>
    <w:p w:rsidR="00661CF1" w:rsidRDefault="001A724C">
      <w:pPr>
        <w:pStyle w:val="Odstavekseznama"/>
        <w:numPr>
          <w:ilvl w:val="0"/>
          <w:numId w:val="7"/>
        </w:numPr>
        <w:tabs>
          <w:tab w:val="left" w:pos="1384"/>
          <w:tab w:val="left" w:pos="1385"/>
        </w:tabs>
        <w:ind w:right="154"/>
      </w:pPr>
      <w:r>
        <w:t>Inženirja (zapisnike operativnih sestankov in prevzemov kvalitete materialov, končni obračun</w:t>
      </w:r>
      <w:r>
        <w:rPr>
          <w:spacing w:val="-1"/>
        </w:rPr>
        <w:t xml:space="preserve"> </w:t>
      </w:r>
      <w:r>
        <w:t>del,…)</w:t>
      </w:r>
    </w:p>
    <w:p w:rsidR="00661CF1" w:rsidRDefault="001A724C">
      <w:pPr>
        <w:pStyle w:val="Odstavekseznama"/>
        <w:numPr>
          <w:ilvl w:val="0"/>
          <w:numId w:val="7"/>
        </w:numPr>
        <w:tabs>
          <w:tab w:val="left" w:pos="1385"/>
        </w:tabs>
        <w:spacing w:before="1"/>
        <w:ind w:right="151"/>
        <w:jc w:val="both"/>
      </w:pPr>
      <w:r>
        <w:t>izvajalca (gradbeni dnevnik, PID, NOV, PVE, dokazilo o zanesljivosti objekta, knjiga obračunskih izmer, izjave o skladnosti, končno poročilo, certifikati, geodetski video in  foto posnetki novo zgrajenih objektov in komunalne infrastrukture ter vsa ostala dokumentacija, ki jo zahteva Gradbeni zakon oziroma jo predpiše minister, FIDIC in določila pogodbe izvajalca</w:t>
      </w:r>
      <w:r>
        <w:rPr>
          <w:spacing w:val="-5"/>
        </w:rPr>
        <w:t xml:space="preserve"> </w:t>
      </w:r>
      <w:r>
        <w:t>gradnje)</w:t>
      </w:r>
    </w:p>
    <w:p w:rsidR="00661CF1" w:rsidRDefault="001A724C">
      <w:pPr>
        <w:pStyle w:val="Odstavekseznama"/>
        <w:numPr>
          <w:ilvl w:val="0"/>
          <w:numId w:val="7"/>
        </w:numPr>
        <w:tabs>
          <w:tab w:val="left" w:pos="1384"/>
          <w:tab w:val="left" w:pos="1385"/>
        </w:tabs>
        <w:spacing w:line="268" w:lineRule="exact"/>
      </w:pPr>
      <w:r>
        <w:t>vso ostalo dokumentacijo v zvezi s</w:t>
      </w:r>
      <w:r>
        <w:rPr>
          <w:spacing w:val="-7"/>
        </w:rPr>
        <w:t xml:space="preserve"> </w:t>
      </w:r>
      <w:r>
        <w:t>projektom.</w:t>
      </w:r>
    </w:p>
    <w:p w:rsidR="00661CF1" w:rsidRDefault="00661CF1">
      <w:pPr>
        <w:pStyle w:val="Telobesedila"/>
      </w:pPr>
    </w:p>
    <w:p w:rsidR="00661CF1" w:rsidRDefault="001A724C">
      <w:pPr>
        <w:pStyle w:val="Telobesedila"/>
        <w:ind w:left="1384" w:right="154"/>
        <w:jc w:val="both"/>
      </w:pPr>
      <w:r>
        <w:t>Inženir bo od izvajalca pridobil tudi vse potrebne podatke in dokumente za knjiženje osnovnih sredstev ter jih pripravil na način, da bodo pri knjiženju osnovnih sredstev upoštevani tako računovodski standardi veljavni v Republiki Sloveniji kot tudi interne zahteve naročnika v zvezi s tem.</w:t>
      </w:r>
    </w:p>
    <w:p w:rsidR="00661CF1" w:rsidRDefault="00661CF1">
      <w:pPr>
        <w:pStyle w:val="Telobesedila"/>
        <w:spacing w:before="1"/>
      </w:pPr>
    </w:p>
    <w:p w:rsidR="00661CF1" w:rsidRDefault="001A724C">
      <w:pPr>
        <w:pStyle w:val="Naslov4"/>
        <w:numPr>
          <w:ilvl w:val="0"/>
          <w:numId w:val="21"/>
        </w:numPr>
        <w:tabs>
          <w:tab w:val="left" w:pos="1037"/>
        </w:tabs>
        <w:spacing w:before="1"/>
      </w:pPr>
      <w:r>
        <w:t>Obveznosti in obvestila</w:t>
      </w:r>
      <w:r>
        <w:rPr>
          <w:spacing w:val="-3"/>
        </w:rPr>
        <w:t xml:space="preserve"> </w:t>
      </w:r>
      <w:r>
        <w:t>inženirja</w:t>
      </w:r>
    </w:p>
    <w:p w:rsidR="00661CF1" w:rsidRDefault="00661CF1">
      <w:pPr>
        <w:pStyle w:val="Telobesedila"/>
        <w:spacing w:before="2"/>
        <w:rPr>
          <w:b/>
          <w:sz w:val="17"/>
        </w:rPr>
      </w:pPr>
    </w:p>
    <w:p w:rsidR="00661CF1" w:rsidRDefault="001A724C">
      <w:pPr>
        <w:pStyle w:val="Telobesedila"/>
        <w:spacing w:before="57"/>
        <w:ind w:left="316" w:firstLine="707"/>
      </w:pPr>
      <w:r>
        <w:t>Inženir mora od naročnika dobiti posebno pisno dovoljenje preden ukrene kaj od spodaj naštetega:</w:t>
      </w:r>
    </w:p>
    <w:p w:rsidR="00661CF1" w:rsidRDefault="001A724C">
      <w:pPr>
        <w:pStyle w:val="Odstavekseznama"/>
        <w:numPr>
          <w:ilvl w:val="0"/>
          <w:numId w:val="6"/>
        </w:numPr>
        <w:tabs>
          <w:tab w:val="left" w:pos="1384"/>
          <w:tab w:val="left" w:pos="1385"/>
        </w:tabs>
      </w:pPr>
      <w:r>
        <w:t>potrdi kakršne koli dodatne izdatke, ki niso upoštevani v pogodbeni</w:t>
      </w:r>
      <w:r>
        <w:rPr>
          <w:spacing w:val="-6"/>
        </w:rPr>
        <w:t xml:space="preserve"> </w:t>
      </w:r>
      <w:r>
        <w:t>ceni;</w:t>
      </w:r>
    </w:p>
    <w:p w:rsidR="00661CF1" w:rsidRDefault="001A724C">
      <w:pPr>
        <w:pStyle w:val="Odstavekseznama"/>
        <w:numPr>
          <w:ilvl w:val="0"/>
          <w:numId w:val="6"/>
        </w:numPr>
        <w:tabs>
          <w:tab w:val="left" w:pos="1384"/>
          <w:tab w:val="left" w:pos="1385"/>
        </w:tabs>
        <w:spacing w:before="1"/>
      </w:pPr>
      <w:r>
        <w:t>dovoli kakršno koli podaljšanje predvidenih</w:t>
      </w:r>
      <w:r>
        <w:rPr>
          <w:spacing w:val="-5"/>
        </w:rPr>
        <w:t xml:space="preserve"> </w:t>
      </w:r>
      <w:r>
        <w:t>rokov;</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10"/>
        <w:rPr>
          <w:sz w:val="17"/>
        </w:rPr>
      </w:pPr>
    </w:p>
    <w:p w:rsidR="00661CF1" w:rsidRDefault="001A724C">
      <w:pPr>
        <w:pStyle w:val="Odstavekseznama"/>
        <w:numPr>
          <w:ilvl w:val="0"/>
          <w:numId w:val="6"/>
        </w:numPr>
        <w:tabs>
          <w:tab w:val="left" w:pos="1385"/>
        </w:tabs>
        <w:spacing w:before="90"/>
        <w:ind w:right="154"/>
        <w:jc w:val="both"/>
      </w:pPr>
      <w:r>
        <w:t>dovoli spremembe v skladu z določili člena 13 [</w:t>
      </w:r>
      <w:r>
        <w:rPr>
          <w:i/>
        </w:rPr>
        <w:t>Spremembe in prilagoditve</w:t>
      </w:r>
      <w:r>
        <w:t>] Pogojev pogodb za gradbena in inženirska dela, ki jih načrtuje naročnik (FIDIC Rdeča knjiga). Ni  mu pa potrebno pridobiti posebno dovoljenje naročnika v</w:t>
      </w:r>
      <w:r>
        <w:rPr>
          <w:spacing w:val="-7"/>
        </w:rPr>
        <w:t xml:space="preserve"> </w:t>
      </w:r>
      <w:r>
        <w:t>primeru:</w:t>
      </w:r>
    </w:p>
    <w:p w:rsidR="00661CF1" w:rsidRDefault="001A724C">
      <w:pPr>
        <w:pStyle w:val="Odstavekseznama"/>
        <w:numPr>
          <w:ilvl w:val="1"/>
          <w:numId w:val="6"/>
        </w:numPr>
        <w:tabs>
          <w:tab w:val="left" w:pos="1732"/>
          <w:tab w:val="left" w:pos="1733"/>
        </w:tabs>
        <w:spacing w:before="1" w:line="279" w:lineRule="exact"/>
      </w:pPr>
      <w:r>
        <w:t>da ugotovi, da preti neposredna nevarnost,</w:t>
      </w:r>
      <w:r>
        <w:rPr>
          <w:spacing w:val="-7"/>
        </w:rPr>
        <w:t xml:space="preserve"> </w:t>
      </w:r>
      <w:r>
        <w:t>ali</w:t>
      </w:r>
    </w:p>
    <w:p w:rsidR="00661CF1" w:rsidRDefault="001A724C">
      <w:pPr>
        <w:pStyle w:val="Odstavekseznama"/>
        <w:numPr>
          <w:ilvl w:val="1"/>
          <w:numId w:val="6"/>
        </w:numPr>
        <w:tabs>
          <w:tab w:val="left" w:pos="1732"/>
          <w:tab w:val="left" w:pos="1733"/>
        </w:tabs>
        <w:spacing w:line="279" w:lineRule="exact"/>
      </w:pPr>
      <w:r>
        <w:t>če je sprememba v skladu z določili Dodatka k ponudbi,</w:t>
      </w:r>
      <w:r>
        <w:rPr>
          <w:spacing w:val="-8"/>
        </w:rPr>
        <w:t xml:space="preserve"> </w:t>
      </w:r>
      <w:r>
        <w:t>ali</w:t>
      </w:r>
    </w:p>
    <w:p w:rsidR="00661CF1" w:rsidRDefault="001A724C">
      <w:pPr>
        <w:pStyle w:val="Odstavekseznama"/>
        <w:numPr>
          <w:ilvl w:val="1"/>
          <w:numId w:val="6"/>
        </w:numPr>
        <w:tabs>
          <w:tab w:val="left" w:pos="1732"/>
          <w:tab w:val="left" w:pos="1733"/>
        </w:tabs>
        <w:spacing w:before="1"/>
      </w:pPr>
      <w:r>
        <w:t>če</w:t>
      </w:r>
      <w:r>
        <w:rPr>
          <w:spacing w:val="19"/>
        </w:rPr>
        <w:t xml:space="preserve"> </w:t>
      </w:r>
      <w:r>
        <w:t>gre</w:t>
      </w:r>
      <w:r>
        <w:rPr>
          <w:spacing w:val="16"/>
        </w:rPr>
        <w:t xml:space="preserve"> </w:t>
      </w:r>
      <w:r>
        <w:t>za</w:t>
      </w:r>
      <w:r>
        <w:rPr>
          <w:spacing w:val="18"/>
        </w:rPr>
        <w:t xml:space="preserve"> </w:t>
      </w:r>
      <w:r>
        <w:t>odrejanje</w:t>
      </w:r>
      <w:r>
        <w:rPr>
          <w:spacing w:val="16"/>
        </w:rPr>
        <w:t xml:space="preserve"> </w:t>
      </w:r>
      <w:r>
        <w:t>cen</w:t>
      </w:r>
      <w:r>
        <w:rPr>
          <w:spacing w:val="18"/>
        </w:rPr>
        <w:t xml:space="preserve"> </w:t>
      </w:r>
      <w:r>
        <w:t>po</w:t>
      </w:r>
      <w:r>
        <w:rPr>
          <w:spacing w:val="18"/>
        </w:rPr>
        <w:t xml:space="preserve"> </w:t>
      </w:r>
      <w:r>
        <w:t>členu</w:t>
      </w:r>
      <w:r>
        <w:rPr>
          <w:spacing w:val="15"/>
        </w:rPr>
        <w:t xml:space="preserve"> </w:t>
      </w:r>
      <w:r>
        <w:t>14</w:t>
      </w:r>
      <w:r>
        <w:rPr>
          <w:spacing w:val="19"/>
        </w:rPr>
        <w:t xml:space="preserve"> </w:t>
      </w:r>
      <w:r>
        <w:t>[</w:t>
      </w:r>
      <w:r>
        <w:rPr>
          <w:i/>
        </w:rPr>
        <w:t>Pogodbena</w:t>
      </w:r>
      <w:r>
        <w:rPr>
          <w:i/>
          <w:spacing w:val="17"/>
        </w:rPr>
        <w:t xml:space="preserve"> </w:t>
      </w:r>
      <w:r>
        <w:rPr>
          <w:i/>
        </w:rPr>
        <w:t>cena</w:t>
      </w:r>
      <w:r>
        <w:rPr>
          <w:i/>
          <w:spacing w:val="17"/>
        </w:rPr>
        <w:t xml:space="preserve"> </w:t>
      </w:r>
      <w:r>
        <w:rPr>
          <w:i/>
        </w:rPr>
        <w:t>in</w:t>
      </w:r>
      <w:r>
        <w:rPr>
          <w:i/>
          <w:spacing w:val="18"/>
        </w:rPr>
        <w:t xml:space="preserve"> </w:t>
      </w:r>
      <w:r>
        <w:rPr>
          <w:i/>
        </w:rPr>
        <w:t>plačilo</w:t>
      </w:r>
      <w:r>
        <w:t>]</w:t>
      </w:r>
      <w:r>
        <w:rPr>
          <w:spacing w:val="18"/>
        </w:rPr>
        <w:t xml:space="preserve"> </w:t>
      </w:r>
      <w:r>
        <w:t>Pogojev</w:t>
      </w:r>
      <w:r>
        <w:rPr>
          <w:spacing w:val="19"/>
        </w:rPr>
        <w:t xml:space="preserve"> </w:t>
      </w:r>
      <w:r>
        <w:t>pogodb</w:t>
      </w:r>
      <w:r>
        <w:rPr>
          <w:spacing w:val="17"/>
        </w:rPr>
        <w:t xml:space="preserve"> </w:t>
      </w:r>
      <w:r>
        <w:t>za</w:t>
      </w:r>
    </w:p>
    <w:p w:rsidR="00661CF1" w:rsidRDefault="001A724C">
      <w:pPr>
        <w:pStyle w:val="Telobesedila"/>
        <w:ind w:left="1744"/>
      </w:pPr>
      <w:r>
        <w:t>gradbena in inženirska dela, ki jih načrtuje naročnik (FIDIC Rdeča knjiga).</w:t>
      </w:r>
    </w:p>
    <w:p w:rsidR="00661CF1" w:rsidRDefault="00661CF1">
      <w:pPr>
        <w:pStyle w:val="Telobesedila"/>
        <w:spacing w:before="1"/>
      </w:pPr>
    </w:p>
    <w:p w:rsidR="00661CF1" w:rsidRDefault="001A724C">
      <w:pPr>
        <w:pStyle w:val="Naslov4"/>
        <w:numPr>
          <w:ilvl w:val="0"/>
          <w:numId w:val="21"/>
        </w:numPr>
        <w:tabs>
          <w:tab w:val="left" w:pos="1037"/>
        </w:tabs>
      </w:pPr>
      <w:r>
        <w:t>Ostalo</w:t>
      </w:r>
    </w:p>
    <w:p w:rsidR="00661CF1" w:rsidRDefault="00661CF1">
      <w:pPr>
        <w:pStyle w:val="Telobesedila"/>
        <w:spacing w:before="1"/>
        <w:rPr>
          <w:b/>
        </w:rPr>
      </w:pPr>
    </w:p>
    <w:p w:rsidR="00661CF1" w:rsidRDefault="001A724C">
      <w:pPr>
        <w:pStyle w:val="Odstavekseznama"/>
        <w:numPr>
          <w:ilvl w:val="0"/>
          <w:numId w:val="5"/>
        </w:numPr>
        <w:tabs>
          <w:tab w:val="left" w:pos="1385"/>
        </w:tabs>
        <w:ind w:right="151"/>
        <w:jc w:val="both"/>
      </w:pPr>
      <w:r>
        <w:t>Zagotovitev uporabe informacijskega sistema za naročnika, izvajalca, nadzornika in po potrebi MOP – zaradi kompleksnosti obvladovanja investicijskega projekta se zahteva, da inženir zagotovi delujoč informacijski sistem za spremljanje investicij, integriran v GIS okolje. Informacijski sistem mora omogočiti prostorsko, časovno in finančno spremljanje gradnje.</w:t>
      </w:r>
    </w:p>
    <w:p w:rsidR="00661CF1" w:rsidRDefault="001A724C">
      <w:pPr>
        <w:pStyle w:val="Odstavekseznama"/>
        <w:numPr>
          <w:ilvl w:val="0"/>
          <w:numId w:val="5"/>
        </w:numPr>
        <w:tabs>
          <w:tab w:val="left" w:pos="1384"/>
          <w:tab w:val="left" w:pos="1385"/>
        </w:tabs>
        <w:spacing w:line="267" w:lineRule="exact"/>
      </w:pPr>
      <w:r>
        <w:t>Iskanje zakonskih pooblastil kot podlage za nadaljnje odločitve</w:t>
      </w:r>
      <w:r>
        <w:rPr>
          <w:spacing w:val="-5"/>
        </w:rPr>
        <w:t xml:space="preserve"> </w:t>
      </w:r>
      <w:r>
        <w:t>naročnika</w:t>
      </w:r>
    </w:p>
    <w:p w:rsidR="00661CF1" w:rsidRDefault="001A724C">
      <w:pPr>
        <w:pStyle w:val="Odstavekseznama"/>
        <w:numPr>
          <w:ilvl w:val="0"/>
          <w:numId w:val="5"/>
        </w:numPr>
        <w:tabs>
          <w:tab w:val="left" w:pos="1384"/>
          <w:tab w:val="left" w:pos="1385"/>
        </w:tabs>
        <w:ind w:right="152"/>
      </w:pPr>
      <w:r>
        <w:t>nasveti naročniku v smislu sprejemanja kakršnihkoli korakov za reševanje kateregakoli spora ali razlike, ali kakršnekoli razsodbe, arbitraže ali pravde v zvezi s projektom ali</w:t>
      </w:r>
      <w:r>
        <w:rPr>
          <w:spacing w:val="-19"/>
        </w:rPr>
        <w:t xml:space="preserve"> </w:t>
      </w:r>
      <w:r>
        <w:t>deli</w:t>
      </w:r>
    </w:p>
    <w:p w:rsidR="00661CF1" w:rsidRDefault="001A724C">
      <w:pPr>
        <w:pStyle w:val="Odstavekseznama"/>
        <w:numPr>
          <w:ilvl w:val="0"/>
          <w:numId w:val="5"/>
        </w:numPr>
        <w:tabs>
          <w:tab w:val="left" w:pos="1384"/>
          <w:tab w:val="left" w:pos="1385"/>
        </w:tabs>
        <w:spacing w:before="1"/>
        <w:ind w:right="150"/>
      </w:pPr>
      <w:r>
        <w:t>posredovanje opozoril in odškodninskih zahtevkov izvajalcu (če jih prejme neposredno inženir ali</w:t>
      </w:r>
      <w:r>
        <w:rPr>
          <w:spacing w:val="-2"/>
        </w:rPr>
        <w:t xml:space="preserve"> </w:t>
      </w:r>
      <w:r>
        <w:t>naročnik)</w:t>
      </w:r>
    </w:p>
    <w:p w:rsidR="00661CF1" w:rsidRDefault="001A724C">
      <w:pPr>
        <w:pStyle w:val="Odstavekseznama"/>
        <w:numPr>
          <w:ilvl w:val="0"/>
          <w:numId w:val="5"/>
        </w:numPr>
        <w:tabs>
          <w:tab w:val="left" w:pos="1384"/>
          <w:tab w:val="left" w:pos="1385"/>
        </w:tabs>
      </w:pPr>
      <w:r>
        <w:t>pomoč in sodelovanje pri pridobivanju gradbenih</w:t>
      </w:r>
      <w:r>
        <w:rPr>
          <w:spacing w:val="-6"/>
        </w:rPr>
        <w:t xml:space="preserve"> </w:t>
      </w:r>
      <w:r>
        <w:t>dovoljenj</w:t>
      </w:r>
    </w:p>
    <w:p w:rsidR="00661CF1" w:rsidRDefault="00661CF1">
      <w:pPr>
        <w:pStyle w:val="Telobesedila"/>
        <w:spacing w:before="10"/>
        <w:rPr>
          <w:sz w:val="21"/>
        </w:rPr>
      </w:pPr>
    </w:p>
    <w:p w:rsidR="00661CF1" w:rsidRDefault="001A724C">
      <w:pPr>
        <w:pStyle w:val="Naslov4"/>
        <w:numPr>
          <w:ilvl w:val="0"/>
          <w:numId w:val="24"/>
        </w:numPr>
        <w:tabs>
          <w:tab w:val="left" w:pos="1025"/>
        </w:tabs>
      </w:pPr>
      <w:r>
        <w:t>IZDELANA PROJEKTNA</w:t>
      </w:r>
      <w:r>
        <w:rPr>
          <w:spacing w:val="-2"/>
        </w:rPr>
        <w:t xml:space="preserve"> </w:t>
      </w:r>
      <w:r>
        <w:t>DOKUMENTACIJA</w:t>
      </w:r>
    </w:p>
    <w:p w:rsidR="00661CF1" w:rsidRDefault="00661CF1">
      <w:pPr>
        <w:pStyle w:val="Telobesedila"/>
        <w:spacing w:before="1"/>
        <w:rPr>
          <w:b/>
        </w:rPr>
      </w:pPr>
    </w:p>
    <w:p w:rsidR="00661CF1" w:rsidRDefault="001A724C">
      <w:pPr>
        <w:pStyle w:val="Telobesedila"/>
        <w:ind w:left="316" w:right="150"/>
        <w:jc w:val="both"/>
      </w:pPr>
      <w:r>
        <w:t xml:space="preserve">Za potrebe izvajanja projekta izvedbe storitev v sklopu operacije Storitve inženirja po pogodbenih določilih FIDIC in nadzornika po Gradbenem zakonu pri izvajanju projekta </w:t>
      </w:r>
      <w:r w:rsidRPr="001A724C">
        <w:t>»</w:t>
      </w:r>
      <w:r w:rsidRPr="001A724C">
        <w:rPr>
          <w:szCs w:val="20"/>
        </w:rPr>
        <w:t>Rekonstrukcija in nadgradnja čistilne naprave Ormož po pogodbenih določilih FIDIC«</w:t>
      </w:r>
      <w:r>
        <w:t xml:space="preserve"> je na sedežu naročnika za ogled na razpolago celotna izdelana projektna dokumentacija.</w:t>
      </w:r>
    </w:p>
    <w:p w:rsidR="00661CF1" w:rsidRDefault="00661CF1">
      <w:pPr>
        <w:pStyle w:val="Telobesedila"/>
        <w:spacing w:before="2"/>
      </w:pPr>
    </w:p>
    <w:p w:rsidR="00661CF1" w:rsidRDefault="001A724C">
      <w:pPr>
        <w:pStyle w:val="Telobesedila"/>
        <w:ind w:left="316"/>
      </w:pPr>
      <w:r>
        <w:t>Dokumentacija je na voljo po predhodni pisni najavi za ogled na naslovu:</w:t>
      </w:r>
    </w:p>
    <w:p w:rsidR="00661CF1" w:rsidRDefault="00661CF1">
      <w:pPr>
        <w:pStyle w:val="Telobesedila"/>
        <w:spacing w:before="10"/>
        <w:rPr>
          <w:sz w:val="21"/>
        </w:rPr>
      </w:pPr>
    </w:p>
    <w:p w:rsidR="00661CF1" w:rsidRDefault="001A724C">
      <w:pPr>
        <w:pStyle w:val="Telobesedila"/>
        <w:ind w:left="1024"/>
      </w:pPr>
      <w:r>
        <w:t>OBČINA ORMOŽ, PTUJSKA CESTA 6, 2270 ORMOŽ</w:t>
      </w:r>
    </w:p>
    <w:p w:rsidR="00661CF1" w:rsidRDefault="001A724C">
      <w:pPr>
        <w:pStyle w:val="Telobesedila"/>
        <w:ind w:left="1024" w:right="5662"/>
      </w:pPr>
      <w:r>
        <w:t>Kontaktna oseba: Roman Rozman T: +386 2 7415 325</w:t>
      </w:r>
    </w:p>
    <w:p w:rsidR="00661CF1" w:rsidRDefault="001A724C">
      <w:pPr>
        <w:pStyle w:val="Telobesedila"/>
        <w:spacing w:before="1"/>
        <w:ind w:left="1024"/>
      </w:pPr>
      <w:r>
        <w:t xml:space="preserve">E: </w:t>
      </w:r>
      <w:hyperlink r:id="rId14">
        <w:r>
          <w:t>roman.rozman@ormoz.si</w:t>
        </w:r>
      </w:hyperlink>
    </w:p>
    <w:p w:rsidR="00661CF1" w:rsidRDefault="00661CF1">
      <w:pPr>
        <w:pStyle w:val="Telobesedila"/>
        <w:spacing w:before="1"/>
      </w:pPr>
    </w:p>
    <w:p w:rsidR="00661CF1" w:rsidRDefault="001A724C">
      <w:pPr>
        <w:pStyle w:val="Telobesedila"/>
        <w:ind w:left="316" w:right="156"/>
        <w:jc w:val="both"/>
      </w:pPr>
      <w:r>
        <w:t>oz. jo lahko naročnik po predhodni pisni prošnji posreduje elektronsko na elektronski naslov ponudnika.</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4"/>
        <w:rPr>
          <w:sz w:val="23"/>
        </w:rPr>
      </w:pPr>
    </w:p>
    <w:p w:rsidR="00661CF1" w:rsidRDefault="001A724C">
      <w:pPr>
        <w:pStyle w:val="Naslov3"/>
        <w:ind w:right="251"/>
        <w:jc w:val="center"/>
      </w:pPr>
      <w:r>
        <w:rPr>
          <w:color w:val="528135"/>
        </w:rPr>
        <w:t>DODATEK B</w:t>
      </w:r>
    </w:p>
    <w:p w:rsidR="00661CF1" w:rsidRDefault="001A724C">
      <w:pPr>
        <w:spacing w:line="341" w:lineRule="exact"/>
        <w:ind w:left="408" w:right="252"/>
        <w:jc w:val="center"/>
        <w:rPr>
          <w:b/>
          <w:sz w:val="28"/>
        </w:rPr>
      </w:pPr>
      <w:r>
        <w:rPr>
          <w:b/>
          <w:color w:val="528135"/>
          <w:sz w:val="28"/>
        </w:rPr>
        <w:t>OSEBJE, OPREMA, OBJEKTI IN STORITVE DRUGIH, KI JIH PRISKRBI NAROČNIK</w:t>
      </w:r>
    </w:p>
    <w:p w:rsidR="00661CF1" w:rsidRDefault="00661CF1">
      <w:pPr>
        <w:pStyle w:val="Telobesedila"/>
        <w:spacing w:before="1"/>
        <w:rPr>
          <w:b/>
        </w:rPr>
      </w:pPr>
    </w:p>
    <w:p w:rsidR="00661CF1" w:rsidRDefault="001A724C">
      <w:pPr>
        <w:pStyle w:val="Telobesedila"/>
        <w:ind w:left="316"/>
      </w:pPr>
      <w:r>
        <w:t>Obveza naročnika, da preskrbi naslednje:</w:t>
      </w:r>
    </w:p>
    <w:p w:rsidR="00661CF1" w:rsidRDefault="00661CF1">
      <w:pPr>
        <w:pStyle w:val="Telobesedila"/>
      </w:pPr>
    </w:p>
    <w:p w:rsidR="00661CF1" w:rsidRDefault="00661CF1">
      <w:pPr>
        <w:pStyle w:val="Telobesedila"/>
        <w:spacing w:before="11"/>
        <w:rPr>
          <w:sz w:val="21"/>
        </w:rPr>
      </w:pPr>
    </w:p>
    <w:p w:rsidR="00661CF1" w:rsidRDefault="001A724C">
      <w:pPr>
        <w:pStyle w:val="Odstavekseznama"/>
        <w:numPr>
          <w:ilvl w:val="0"/>
          <w:numId w:val="19"/>
        </w:numPr>
        <w:tabs>
          <w:tab w:val="left" w:pos="1024"/>
          <w:tab w:val="left" w:pos="1025"/>
        </w:tabs>
        <w:ind w:left="1024"/>
      </w:pPr>
      <w:r>
        <w:t>Osebje naročnika</w:t>
      </w:r>
    </w:p>
    <w:p w:rsidR="00661CF1" w:rsidRDefault="00661CF1">
      <w:pPr>
        <w:pStyle w:val="Telobesedila"/>
        <w:spacing w:before="1"/>
      </w:pPr>
    </w:p>
    <w:p w:rsidR="00661CF1" w:rsidRDefault="001A724C">
      <w:pPr>
        <w:pStyle w:val="Naslov4"/>
        <w:tabs>
          <w:tab w:val="left" w:pos="2440"/>
        </w:tabs>
        <w:ind w:left="1024" w:firstLine="0"/>
      </w:pPr>
      <w:r>
        <w:rPr>
          <w:b w:val="0"/>
        </w:rPr>
        <w:t>Naročnik:</w:t>
      </w:r>
      <w:r>
        <w:rPr>
          <w:b w:val="0"/>
        </w:rPr>
        <w:tab/>
      </w:r>
      <w:r>
        <w:t>OBČINA ORMOŽ, PTUJSKA CESTA 6, 2270 ORMOŽ</w:t>
      </w:r>
    </w:p>
    <w:p w:rsidR="00661CF1" w:rsidRDefault="00661CF1">
      <w:pPr>
        <w:pStyle w:val="Telobesedila"/>
        <w:rPr>
          <w:b/>
        </w:rPr>
      </w:pPr>
    </w:p>
    <w:p w:rsidR="00661CF1" w:rsidRDefault="001A724C">
      <w:pPr>
        <w:pStyle w:val="Telobesedila"/>
        <w:tabs>
          <w:tab w:val="left" w:pos="3199"/>
        </w:tabs>
        <w:spacing w:before="1"/>
        <w:ind w:left="1024"/>
      </w:pPr>
      <w:r>
        <w:t>kontaktna</w:t>
      </w:r>
      <w:r>
        <w:rPr>
          <w:spacing w:val="-3"/>
        </w:rPr>
        <w:t xml:space="preserve"> </w:t>
      </w:r>
      <w:r>
        <w:t>oseba:</w:t>
      </w:r>
      <w:r>
        <w:tab/>
        <w:t>Roman Rozman</w:t>
      </w:r>
    </w:p>
    <w:p w:rsidR="00661CF1" w:rsidRDefault="00661CF1">
      <w:pPr>
        <w:pStyle w:val="Telobesedila"/>
      </w:pPr>
    </w:p>
    <w:p w:rsidR="001A724C" w:rsidRDefault="001A724C" w:rsidP="001A724C">
      <w:pPr>
        <w:pStyle w:val="Telobesedila"/>
        <w:tabs>
          <w:tab w:val="left" w:pos="2440"/>
        </w:tabs>
        <w:spacing w:line="480" w:lineRule="auto"/>
        <w:ind w:left="1024" w:right="4832"/>
      </w:pPr>
      <w:r>
        <w:t xml:space="preserve">elektronska pošta:  </w:t>
      </w:r>
      <w:hyperlink r:id="rId15" w:history="1">
        <w:r w:rsidRPr="001B591B">
          <w:rPr>
            <w:rStyle w:val="Hiperpovezava"/>
          </w:rPr>
          <w:t>roman.rozman@ormoz.si</w:t>
        </w:r>
      </w:hyperlink>
      <w:r>
        <w:t xml:space="preserve"> </w:t>
      </w:r>
    </w:p>
    <w:p w:rsidR="00661CF1" w:rsidRDefault="001A724C">
      <w:pPr>
        <w:pStyle w:val="Telobesedila"/>
        <w:tabs>
          <w:tab w:val="left" w:pos="2440"/>
        </w:tabs>
        <w:spacing w:line="480" w:lineRule="auto"/>
        <w:ind w:left="1024" w:right="4832"/>
      </w:pPr>
      <w:r>
        <w:t>telefon:</w:t>
      </w:r>
      <w:r>
        <w:tab/>
        <w:t>+386 2 7415 325</w:t>
      </w:r>
    </w:p>
    <w:p w:rsidR="00661CF1" w:rsidRDefault="001A724C">
      <w:pPr>
        <w:pStyle w:val="Odstavekseznama"/>
        <w:numPr>
          <w:ilvl w:val="0"/>
          <w:numId w:val="19"/>
        </w:numPr>
        <w:tabs>
          <w:tab w:val="left" w:pos="1024"/>
          <w:tab w:val="left" w:pos="1025"/>
        </w:tabs>
        <w:spacing w:line="267" w:lineRule="exact"/>
        <w:ind w:left="1024"/>
      </w:pPr>
      <w:r>
        <w:t>Oprema in objekti</w:t>
      </w:r>
      <w:r>
        <w:rPr>
          <w:spacing w:val="-7"/>
        </w:rPr>
        <w:t xml:space="preserve"> </w:t>
      </w:r>
      <w:r>
        <w:t>naročnika</w:t>
      </w:r>
    </w:p>
    <w:p w:rsidR="00661CF1" w:rsidRDefault="00661CF1">
      <w:pPr>
        <w:pStyle w:val="Telobesedila"/>
        <w:spacing w:before="1"/>
      </w:pPr>
    </w:p>
    <w:p w:rsidR="00661CF1" w:rsidRDefault="001A724C">
      <w:pPr>
        <w:pStyle w:val="Odstavekseznama"/>
        <w:numPr>
          <w:ilvl w:val="1"/>
          <w:numId w:val="19"/>
        </w:numPr>
        <w:tabs>
          <w:tab w:val="left" w:pos="1384"/>
          <w:tab w:val="left" w:pos="1385"/>
        </w:tabs>
      </w:pPr>
      <w:r>
        <w:t>Opremo in material za nemoteno opravljanje svojega dela mora zagotoviti</w:t>
      </w:r>
      <w:r>
        <w:rPr>
          <w:spacing w:val="-11"/>
        </w:rPr>
        <w:t xml:space="preserve"> </w:t>
      </w:r>
      <w:r>
        <w:t>inženir.</w:t>
      </w:r>
    </w:p>
    <w:p w:rsidR="00661CF1" w:rsidRDefault="00661CF1">
      <w:pPr>
        <w:pStyle w:val="Telobesedila"/>
      </w:pPr>
    </w:p>
    <w:p w:rsidR="00661CF1" w:rsidRDefault="001A724C">
      <w:pPr>
        <w:pStyle w:val="Odstavekseznama"/>
        <w:numPr>
          <w:ilvl w:val="0"/>
          <w:numId w:val="19"/>
        </w:numPr>
        <w:tabs>
          <w:tab w:val="left" w:pos="1024"/>
          <w:tab w:val="left" w:pos="1025"/>
        </w:tabs>
        <w:spacing w:before="1"/>
        <w:ind w:left="1024"/>
      </w:pPr>
      <w:r>
        <w:t>Storitve drugih</w:t>
      </w:r>
    </w:p>
    <w:p w:rsidR="00661CF1" w:rsidRDefault="00661CF1">
      <w:pPr>
        <w:pStyle w:val="Telobesedila"/>
      </w:pPr>
    </w:p>
    <w:p w:rsidR="00661CF1" w:rsidRDefault="001A724C">
      <w:pPr>
        <w:pStyle w:val="Odstavekseznama"/>
        <w:numPr>
          <w:ilvl w:val="1"/>
          <w:numId w:val="19"/>
        </w:numPr>
        <w:tabs>
          <w:tab w:val="left" w:pos="1384"/>
          <w:tab w:val="left" w:pos="1385"/>
        </w:tabs>
        <w:spacing w:line="279" w:lineRule="exact"/>
      </w:pPr>
      <w:r>
        <w:t>dostop do sedaj izdelane dokumentacije, ki se navezuje na izvedbo pogodbenih</w:t>
      </w:r>
      <w:r>
        <w:rPr>
          <w:spacing w:val="-14"/>
        </w:rPr>
        <w:t xml:space="preserve"> </w:t>
      </w:r>
      <w:r>
        <w:t>del,</w:t>
      </w:r>
    </w:p>
    <w:p w:rsidR="00661CF1" w:rsidRDefault="001A724C">
      <w:pPr>
        <w:pStyle w:val="Odstavekseznama"/>
        <w:numPr>
          <w:ilvl w:val="1"/>
          <w:numId w:val="19"/>
        </w:numPr>
        <w:tabs>
          <w:tab w:val="left" w:pos="1384"/>
          <w:tab w:val="left" w:pos="1385"/>
        </w:tabs>
        <w:spacing w:line="279" w:lineRule="exact"/>
      </w:pPr>
      <w:r>
        <w:t>sodelovanje</w:t>
      </w:r>
      <w:r>
        <w:rPr>
          <w:spacing w:val="15"/>
        </w:rPr>
        <w:t xml:space="preserve"> </w:t>
      </w:r>
      <w:r>
        <w:t>z</w:t>
      </w:r>
      <w:r>
        <w:rPr>
          <w:spacing w:val="13"/>
        </w:rPr>
        <w:t xml:space="preserve"> </w:t>
      </w:r>
      <w:r>
        <w:t>izvajalci</w:t>
      </w:r>
      <w:r>
        <w:rPr>
          <w:spacing w:val="14"/>
        </w:rPr>
        <w:t xml:space="preserve"> </w:t>
      </w:r>
      <w:r>
        <w:t>del</w:t>
      </w:r>
      <w:r>
        <w:rPr>
          <w:spacing w:val="14"/>
        </w:rPr>
        <w:t xml:space="preserve"> </w:t>
      </w:r>
      <w:r>
        <w:t>ter</w:t>
      </w:r>
      <w:r>
        <w:rPr>
          <w:spacing w:val="14"/>
        </w:rPr>
        <w:t xml:space="preserve"> </w:t>
      </w:r>
      <w:r>
        <w:t>ostalimi</w:t>
      </w:r>
      <w:r>
        <w:rPr>
          <w:spacing w:val="14"/>
        </w:rPr>
        <w:t xml:space="preserve"> </w:t>
      </w:r>
      <w:r>
        <w:t>institucijami,</w:t>
      </w:r>
      <w:r>
        <w:rPr>
          <w:spacing w:val="14"/>
        </w:rPr>
        <w:t xml:space="preserve"> </w:t>
      </w:r>
      <w:r>
        <w:t>ki</w:t>
      </w:r>
      <w:r>
        <w:rPr>
          <w:spacing w:val="14"/>
        </w:rPr>
        <w:t xml:space="preserve"> </w:t>
      </w:r>
      <w:r>
        <w:t>bodo</w:t>
      </w:r>
      <w:r>
        <w:rPr>
          <w:spacing w:val="13"/>
        </w:rPr>
        <w:t xml:space="preserve"> </w:t>
      </w:r>
      <w:r>
        <w:t>vključene</w:t>
      </w:r>
      <w:r>
        <w:rPr>
          <w:spacing w:val="14"/>
        </w:rPr>
        <w:t xml:space="preserve"> </w:t>
      </w:r>
      <w:r>
        <w:t>pri</w:t>
      </w:r>
      <w:r>
        <w:rPr>
          <w:spacing w:val="14"/>
        </w:rPr>
        <w:t xml:space="preserve"> </w:t>
      </w:r>
      <w:r>
        <w:t>izvajanju</w:t>
      </w:r>
    </w:p>
    <w:p w:rsidR="00661CF1" w:rsidRDefault="001A724C">
      <w:pPr>
        <w:pStyle w:val="Telobesedila"/>
        <w:spacing w:before="1"/>
        <w:ind w:left="1384"/>
      </w:pPr>
      <w:r>
        <w:t>projekta.</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spacing w:before="8"/>
        <w:rPr>
          <w:sz w:val="21"/>
        </w:rPr>
      </w:pPr>
    </w:p>
    <w:p w:rsidR="00661CF1" w:rsidRDefault="001A724C">
      <w:pPr>
        <w:pStyle w:val="Naslov3"/>
        <w:ind w:right="250"/>
        <w:jc w:val="center"/>
      </w:pPr>
      <w:r>
        <w:rPr>
          <w:color w:val="528135"/>
        </w:rPr>
        <w:t>DODATEK C</w:t>
      </w:r>
    </w:p>
    <w:p w:rsidR="00661CF1" w:rsidRDefault="001A724C">
      <w:pPr>
        <w:spacing w:line="341" w:lineRule="exact"/>
        <w:ind w:left="1732"/>
        <w:rPr>
          <w:b/>
          <w:sz w:val="28"/>
        </w:rPr>
      </w:pPr>
      <w:r>
        <w:rPr>
          <w:b/>
          <w:color w:val="528135"/>
          <w:sz w:val="28"/>
        </w:rPr>
        <w:t>POGOJI PLAČILA, NAČIN PLAČILA IN SPREMEMBA CEN</w:t>
      </w:r>
    </w:p>
    <w:p w:rsidR="00661CF1" w:rsidRDefault="00661CF1">
      <w:pPr>
        <w:pStyle w:val="Telobesedila"/>
        <w:spacing w:before="1"/>
        <w:rPr>
          <w:b/>
        </w:rPr>
      </w:pPr>
    </w:p>
    <w:p w:rsidR="00661CF1" w:rsidRDefault="001A724C">
      <w:pPr>
        <w:pStyle w:val="Odstavekseznama"/>
        <w:numPr>
          <w:ilvl w:val="0"/>
          <w:numId w:val="19"/>
        </w:numPr>
        <w:tabs>
          <w:tab w:val="left" w:pos="1024"/>
          <w:tab w:val="left" w:pos="1025"/>
        </w:tabs>
        <w:ind w:left="1024"/>
      </w:pPr>
      <w:r>
        <w:t>Pogoji</w:t>
      </w:r>
      <w:r>
        <w:rPr>
          <w:spacing w:val="-1"/>
        </w:rPr>
        <w:t xml:space="preserve"> </w:t>
      </w:r>
      <w:r>
        <w:t>plačila</w:t>
      </w:r>
    </w:p>
    <w:p w:rsidR="00661CF1" w:rsidRDefault="00661CF1">
      <w:pPr>
        <w:pStyle w:val="Telobesedila"/>
        <w:spacing w:before="11"/>
        <w:rPr>
          <w:sz w:val="21"/>
        </w:rPr>
      </w:pPr>
    </w:p>
    <w:p w:rsidR="00661CF1" w:rsidRDefault="001A724C">
      <w:pPr>
        <w:pStyle w:val="Odstavekseznama"/>
        <w:numPr>
          <w:ilvl w:val="1"/>
          <w:numId w:val="19"/>
        </w:numPr>
        <w:tabs>
          <w:tab w:val="left" w:pos="1385"/>
        </w:tabs>
        <w:ind w:right="152"/>
        <w:jc w:val="both"/>
      </w:pPr>
      <w:r>
        <w:t>Naročnik – OBČINA ORMOŽ bo plačeval svetovalcu izvedena dela na podlagi izstavljenih računov skladno z napredovanjem del, potrjenih s strani</w:t>
      </w:r>
      <w:r>
        <w:rPr>
          <w:spacing w:val="-11"/>
        </w:rPr>
        <w:t xml:space="preserve"> </w:t>
      </w:r>
      <w:r>
        <w:t>naročnika.</w:t>
      </w:r>
    </w:p>
    <w:p w:rsidR="00661CF1" w:rsidRDefault="001A724C">
      <w:pPr>
        <w:pStyle w:val="Odstavekseznama"/>
        <w:numPr>
          <w:ilvl w:val="1"/>
          <w:numId w:val="19"/>
        </w:numPr>
        <w:tabs>
          <w:tab w:val="left" w:pos="1384"/>
          <w:tab w:val="left" w:pos="1385"/>
        </w:tabs>
        <w:spacing w:before="1"/>
      </w:pPr>
      <w:r>
        <w:t>Vrednost računa se določi na podlagi naslednje</w:t>
      </w:r>
      <w:r>
        <w:rPr>
          <w:spacing w:val="-5"/>
        </w:rPr>
        <w:t xml:space="preserve"> </w:t>
      </w:r>
      <w:r>
        <w:t>formule:</w:t>
      </w:r>
    </w:p>
    <w:p w:rsidR="00661CF1" w:rsidRDefault="001A724C">
      <w:pPr>
        <w:pStyle w:val="Odstavekseznama"/>
        <w:numPr>
          <w:ilvl w:val="1"/>
          <w:numId w:val="19"/>
        </w:numPr>
        <w:tabs>
          <w:tab w:val="left" w:pos="1385"/>
        </w:tabs>
        <w:ind w:right="156"/>
        <w:jc w:val="both"/>
      </w:pPr>
      <w:r>
        <w:t>Pogodbena vrednost te pogodbe × skupna vrednost mesečnih situacij izvajalcev gradenj / skupna pogodbena vrednost</w:t>
      </w:r>
      <w:r>
        <w:rPr>
          <w:spacing w:val="-3"/>
        </w:rPr>
        <w:t xml:space="preserve"> </w:t>
      </w:r>
      <w:r>
        <w:t>gradenj</w:t>
      </w:r>
    </w:p>
    <w:p w:rsidR="00661CF1" w:rsidRDefault="001A724C">
      <w:pPr>
        <w:pStyle w:val="Odstavekseznama"/>
        <w:numPr>
          <w:ilvl w:val="1"/>
          <w:numId w:val="19"/>
        </w:numPr>
        <w:tabs>
          <w:tab w:val="left" w:pos="1385"/>
        </w:tabs>
        <w:ind w:right="150"/>
        <w:jc w:val="both"/>
      </w:pPr>
      <w:r>
        <w:t>V primeru spremembe pogodbene vrednosti gradenj, naročnik in svetovalec za izračun zneska računa upoštevata prvotno pogodbeno vrednost gradenj, razen če se z aneksom k pogodbi ne dogovorita drugače.</w:t>
      </w:r>
    </w:p>
    <w:p w:rsidR="00661CF1" w:rsidRDefault="001A724C">
      <w:pPr>
        <w:pStyle w:val="Odstavekseznama"/>
        <w:numPr>
          <w:ilvl w:val="1"/>
          <w:numId w:val="19"/>
        </w:numPr>
        <w:tabs>
          <w:tab w:val="left" w:pos="1385"/>
        </w:tabs>
        <w:ind w:right="155"/>
        <w:jc w:val="both"/>
      </w:pPr>
      <w:r>
        <w:t>Kumulativni znesek računov ne more presegati pogodbene vrednosti, razen če se naročnik in svetovalec z aneksom k pogodbi ne dogovorita</w:t>
      </w:r>
      <w:r>
        <w:rPr>
          <w:spacing w:val="-6"/>
        </w:rPr>
        <w:t xml:space="preserve"> </w:t>
      </w:r>
      <w:r>
        <w:t>drugače.</w:t>
      </w:r>
    </w:p>
    <w:p w:rsidR="00661CF1" w:rsidRDefault="001A724C">
      <w:pPr>
        <w:pStyle w:val="Odstavekseznama"/>
        <w:numPr>
          <w:ilvl w:val="1"/>
          <w:numId w:val="19"/>
        </w:numPr>
        <w:tabs>
          <w:tab w:val="left" w:pos="1385"/>
        </w:tabs>
        <w:spacing w:before="1"/>
        <w:ind w:right="152"/>
        <w:jc w:val="both"/>
      </w:pPr>
      <w:r>
        <w:t xml:space="preserve">Svetovalec je dolžan izvesti vse svoje pogodbene obveznosti do uspešno  opravljene izdaje Potrdila o izvedbi izvajalcu v sklopu operacije </w:t>
      </w:r>
      <w:r w:rsidR="00D00D4B" w:rsidRPr="001A724C">
        <w:t>»</w:t>
      </w:r>
      <w:r w:rsidR="00D00D4B" w:rsidRPr="00D00D4B">
        <w:rPr>
          <w:b/>
          <w:szCs w:val="20"/>
        </w:rPr>
        <w:t>Rekonstrukcija in nadgradnja čistilne naprave Ormož po pogodbenih določilih FIDIC«</w:t>
      </w:r>
      <w:r w:rsidRPr="00D00D4B">
        <w:rPr>
          <w:b/>
        </w:rPr>
        <w:t>,</w:t>
      </w:r>
      <w:r>
        <w:rPr>
          <w:b/>
        </w:rPr>
        <w:t xml:space="preserve"> v nasprotnem primeru bo naročnik unovčil njegovo Garancijo za dobro izvedbo pogodbenih</w:t>
      </w:r>
      <w:r>
        <w:rPr>
          <w:b/>
          <w:spacing w:val="-13"/>
        </w:rPr>
        <w:t xml:space="preserve"> </w:t>
      </w:r>
      <w:r>
        <w:rPr>
          <w:b/>
        </w:rPr>
        <w:t>obveznosti</w:t>
      </w:r>
      <w:r>
        <w:t>.</w:t>
      </w:r>
    </w:p>
    <w:p w:rsidR="00661CF1" w:rsidRDefault="00661CF1">
      <w:pPr>
        <w:pStyle w:val="Telobesedila"/>
        <w:spacing w:before="11"/>
        <w:rPr>
          <w:sz w:val="21"/>
        </w:rPr>
      </w:pPr>
    </w:p>
    <w:p w:rsidR="00661CF1" w:rsidRDefault="001A724C">
      <w:pPr>
        <w:pStyle w:val="Odstavekseznama"/>
        <w:numPr>
          <w:ilvl w:val="0"/>
          <w:numId w:val="19"/>
        </w:numPr>
        <w:tabs>
          <w:tab w:val="left" w:pos="1024"/>
          <w:tab w:val="left" w:pos="1025"/>
        </w:tabs>
        <w:ind w:left="1024"/>
      </w:pPr>
      <w:r>
        <w:t>Način</w:t>
      </w:r>
      <w:r>
        <w:rPr>
          <w:spacing w:val="-1"/>
        </w:rPr>
        <w:t xml:space="preserve"> </w:t>
      </w:r>
      <w:r>
        <w:t>plačila:</w:t>
      </w:r>
    </w:p>
    <w:p w:rsidR="00661CF1" w:rsidRDefault="00661CF1">
      <w:pPr>
        <w:pStyle w:val="Telobesedila"/>
        <w:spacing w:before="1"/>
      </w:pPr>
    </w:p>
    <w:p w:rsidR="00661CF1" w:rsidRDefault="001A724C">
      <w:pPr>
        <w:pStyle w:val="Odstavekseznama"/>
        <w:numPr>
          <w:ilvl w:val="1"/>
          <w:numId w:val="19"/>
        </w:numPr>
        <w:tabs>
          <w:tab w:val="left" w:pos="1385"/>
        </w:tabs>
        <w:ind w:right="154"/>
        <w:jc w:val="both"/>
      </w:pPr>
      <w:r>
        <w:t>Svetovalec bo naročniku izstavil in dostavil mesečne račune skladno z Zakonom o opravljanju plačilnih storitev za proračunske uporabnike (e-račun), do petega (5.) v naslednjem mesecu po preteku posameznega</w:t>
      </w:r>
      <w:r>
        <w:rPr>
          <w:spacing w:val="-4"/>
        </w:rPr>
        <w:t xml:space="preserve"> </w:t>
      </w:r>
      <w:r>
        <w:t>meseca.</w:t>
      </w:r>
    </w:p>
    <w:p w:rsidR="00661CF1" w:rsidRDefault="001A724C">
      <w:pPr>
        <w:pStyle w:val="Odstavekseznama"/>
        <w:numPr>
          <w:ilvl w:val="1"/>
          <w:numId w:val="19"/>
        </w:numPr>
        <w:tabs>
          <w:tab w:val="left" w:pos="1384"/>
          <w:tab w:val="left" w:pos="1385"/>
        </w:tabs>
        <w:spacing w:line="279" w:lineRule="exact"/>
      </w:pPr>
      <w:r>
        <w:t>Iz izstavljenega računa mora biti</w:t>
      </w:r>
      <w:r>
        <w:rPr>
          <w:spacing w:val="-8"/>
        </w:rPr>
        <w:t xml:space="preserve"> </w:t>
      </w:r>
      <w:r>
        <w:t>razvidno:</w:t>
      </w:r>
    </w:p>
    <w:p w:rsidR="00661CF1" w:rsidRDefault="001A724C">
      <w:pPr>
        <w:pStyle w:val="Odstavekseznama"/>
        <w:numPr>
          <w:ilvl w:val="2"/>
          <w:numId w:val="19"/>
        </w:numPr>
        <w:tabs>
          <w:tab w:val="left" w:pos="1732"/>
          <w:tab w:val="left" w:pos="1733"/>
        </w:tabs>
        <w:spacing w:before="1"/>
        <w:ind w:right="151" w:hanging="360"/>
      </w:pPr>
      <w:r>
        <w:t>ID za DDV vseh pogodbenih strank in morebitnih podizvajalcev, ki so zahtevali neposredno plačilo;</w:t>
      </w:r>
    </w:p>
    <w:p w:rsidR="00661CF1" w:rsidRDefault="001A724C">
      <w:pPr>
        <w:pStyle w:val="Odstavekseznama"/>
        <w:numPr>
          <w:ilvl w:val="2"/>
          <w:numId w:val="19"/>
        </w:numPr>
        <w:tabs>
          <w:tab w:val="left" w:pos="1732"/>
          <w:tab w:val="left" w:pos="1733"/>
        </w:tabs>
        <w:ind w:left="1732"/>
      </w:pPr>
      <w:r>
        <w:t>obseg in vrsta ter specifikacija opravljenih del ter opredelitev izvajalca teh</w:t>
      </w:r>
      <w:r>
        <w:rPr>
          <w:spacing w:val="-19"/>
        </w:rPr>
        <w:t xml:space="preserve"> </w:t>
      </w:r>
      <w:r>
        <w:t>del;</w:t>
      </w:r>
    </w:p>
    <w:p w:rsidR="00661CF1" w:rsidRDefault="001A724C">
      <w:pPr>
        <w:pStyle w:val="Odstavekseznama"/>
        <w:numPr>
          <w:ilvl w:val="2"/>
          <w:numId w:val="19"/>
        </w:numPr>
        <w:tabs>
          <w:tab w:val="left" w:pos="1732"/>
          <w:tab w:val="left" w:pos="1733"/>
        </w:tabs>
        <w:ind w:left="1732"/>
      </w:pPr>
      <w:r>
        <w:t>višina posameznega računa ter posebej prikazan znesek pripadajočega</w:t>
      </w:r>
      <w:r>
        <w:rPr>
          <w:spacing w:val="-7"/>
        </w:rPr>
        <w:t xml:space="preserve"> </w:t>
      </w:r>
      <w:r>
        <w:t>DDV;</w:t>
      </w:r>
    </w:p>
    <w:p w:rsidR="00661CF1" w:rsidRDefault="001A724C">
      <w:pPr>
        <w:pStyle w:val="Odstavekseznama"/>
        <w:numPr>
          <w:ilvl w:val="2"/>
          <w:numId w:val="19"/>
        </w:numPr>
        <w:tabs>
          <w:tab w:val="left" w:pos="1732"/>
          <w:tab w:val="left" w:pos="1733"/>
          <w:tab w:val="left" w:pos="5966"/>
        </w:tabs>
        <w:spacing w:before="1"/>
        <w:ind w:left="1732"/>
      </w:pPr>
      <w:r>
        <w:t>številka določena v 4. točki</w:t>
      </w:r>
      <w:r>
        <w:rPr>
          <w:spacing w:val="-10"/>
        </w:rPr>
        <w:t xml:space="preserve"> </w:t>
      </w:r>
      <w:r>
        <w:t>pogodbe</w:t>
      </w:r>
      <w:r>
        <w:rPr>
          <w:spacing w:val="-2"/>
        </w:rPr>
        <w:t xml:space="preserve"> </w:t>
      </w:r>
      <w:r>
        <w:t>(</w:t>
      </w:r>
      <w:r>
        <w:rPr>
          <w:u w:val="single"/>
        </w:rPr>
        <w:t xml:space="preserve"> </w:t>
      </w:r>
      <w:r>
        <w:rPr>
          <w:u w:val="single"/>
        </w:rPr>
        <w:tab/>
      </w:r>
      <w:r>
        <w:t>).</w:t>
      </w:r>
    </w:p>
    <w:p w:rsidR="00661CF1" w:rsidRDefault="001A724C">
      <w:pPr>
        <w:pStyle w:val="Odstavekseznama"/>
        <w:numPr>
          <w:ilvl w:val="1"/>
          <w:numId w:val="19"/>
        </w:numPr>
        <w:tabs>
          <w:tab w:val="left" w:pos="1385"/>
        </w:tabs>
        <w:ind w:right="154"/>
        <w:jc w:val="both"/>
      </w:pPr>
      <w:r>
        <w:t>Svetovalec mora za podizvajalca, ki je zahteval neposredno plačilo, ob vsakem računu priložiti:</w:t>
      </w:r>
    </w:p>
    <w:p w:rsidR="00661CF1" w:rsidRDefault="001A724C">
      <w:pPr>
        <w:pStyle w:val="Odstavekseznama"/>
        <w:numPr>
          <w:ilvl w:val="2"/>
          <w:numId w:val="19"/>
        </w:numPr>
        <w:tabs>
          <w:tab w:val="left" w:pos="1733"/>
        </w:tabs>
        <w:ind w:right="152" w:hanging="360"/>
        <w:jc w:val="both"/>
      </w:pPr>
      <w:r>
        <w:t>račun podizvajalca za opravljene pogodbene obveznosti, potrjen s strani svetovalca, na podlagi katerega naročnik izvede nakazilo za opravljene pogodbene obveznosti neposredno na račun podizvajalca.</w:t>
      </w:r>
    </w:p>
    <w:p w:rsidR="00661CF1" w:rsidRDefault="001A724C">
      <w:pPr>
        <w:pStyle w:val="Telobesedila"/>
        <w:ind w:left="1384" w:right="152"/>
        <w:jc w:val="both"/>
      </w:pPr>
      <w:r>
        <w:t>V primeru, če dokument iz prejšnjega odstavka za prijavljenega podizvajalca ni predložen, naročnik do dostavitve vseh dokumentov zadrži plačilo celotnega računa in s tem ne pride v zamudo pri</w:t>
      </w:r>
      <w:r>
        <w:rPr>
          <w:spacing w:val="-2"/>
        </w:rPr>
        <w:t xml:space="preserve"> </w:t>
      </w:r>
      <w:r>
        <w:t>plačilu.</w:t>
      </w:r>
    </w:p>
    <w:p w:rsidR="00661CF1" w:rsidRDefault="001A724C">
      <w:pPr>
        <w:pStyle w:val="Odstavekseznama"/>
        <w:numPr>
          <w:ilvl w:val="1"/>
          <w:numId w:val="19"/>
        </w:numPr>
        <w:tabs>
          <w:tab w:val="left" w:pos="1385"/>
        </w:tabs>
        <w:spacing w:before="1"/>
        <w:ind w:right="154"/>
        <w:jc w:val="both"/>
      </w:pPr>
      <w:r>
        <w:t>Izstavljene račune pregleda predstavnik naročnika. Predstavnik naročnika je dolžan račun pregledati v roku osmih (8) dni po dnevu, ki je določen za izstavitev in dostavo računa, torej do trinajstega (13.) dne v mesecu za pretekli</w:t>
      </w:r>
      <w:r>
        <w:rPr>
          <w:spacing w:val="-13"/>
        </w:rPr>
        <w:t xml:space="preserve"> </w:t>
      </w:r>
      <w:r>
        <w:t>mesec.</w:t>
      </w:r>
    </w:p>
    <w:p w:rsidR="00661CF1" w:rsidRDefault="001A724C">
      <w:pPr>
        <w:pStyle w:val="Odstavekseznama"/>
        <w:numPr>
          <w:ilvl w:val="1"/>
          <w:numId w:val="19"/>
        </w:numPr>
        <w:tabs>
          <w:tab w:val="left" w:pos="1385"/>
        </w:tabs>
        <w:ind w:right="150"/>
        <w:jc w:val="both"/>
      </w:pPr>
      <w:r>
        <w:t>Pri tem samo nesporni in potrjeni znesek računa predstavlja stvarno vrednost izvedenih del. Podlaga za nastanek obveznosti plačila je izključno račun, ki je potrjen s strani predstavnika naročnika (v nadaljevanju nesporni</w:t>
      </w:r>
      <w:r>
        <w:rPr>
          <w:spacing w:val="-6"/>
        </w:rPr>
        <w:t xml:space="preserve"> </w:t>
      </w:r>
      <w:r>
        <w:t>račun).</w:t>
      </w:r>
    </w:p>
    <w:p w:rsidR="00661CF1" w:rsidRDefault="00661CF1">
      <w:pPr>
        <w:jc w:val="both"/>
        <w:sectPr w:rsidR="00661CF1">
          <w:pgSz w:w="11910" w:h="16840"/>
          <w:pgMar w:top="1660" w:right="1260" w:bottom="920" w:left="1100" w:header="425" w:footer="731" w:gutter="0"/>
          <w:cols w:space="708"/>
        </w:sectPr>
      </w:pPr>
    </w:p>
    <w:p w:rsidR="00661CF1" w:rsidRDefault="00661CF1">
      <w:pPr>
        <w:pStyle w:val="Telobesedila"/>
        <w:rPr>
          <w:sz w:val="17"/>
        </w:rPr>
      </w:pPr>
    </w:p>
    <w:p w:rsidR="00661CF1" w:rsidRDefault="001A724C">
      <w:pPr>
        <w:pStyle w:val="Odstavekseznama"/>
        <w:numPr>
          <w:ilvl w:val="1"/>
          <w:numId w:val="19"/>
        </w:numPr>
        <w:tabs>
          <w:tab w:val="left" w:pos="1385"/>
        </w:tabs>
        <w:spacing w:before="101"/>
        <w:ind w:right="154"/>
        <w:jc w:val="both"/>
      </w:pPr>
      <w:r>
        <w:t>Naročnik se zavezuje predložen račun oziroma njegov nesporni del izplačati trideseti (30.) dan, pri čemer začne teči plačilni rok naslednji dan po prejemu računa, ki je podlaga za izplačilo.</w:t>
      </w:r>
    </w:p>
    <w:p w:rsidR="00661CF1" w:rsidRDefault="001A724C">
      <w:pPr>
        <w:pStyle w:val="Odstavekseznama"/>
        <w:numPr>
          <w:ilvl w:val="1"/>
          <w:numId w:val="19"/>
        </w:numPr>
        <w:tabs>
          <w:tab w:val="left" w:pos="1385"/>
        </w:tabs>
        <w:ind w:right="150"/>
        <w:jc w:val="both"/>
      </w:pPr>
      <w:r>
        <w:t>V primerih spornih računov, si naročnik pridržuje pravico zadržati sporni znesek sporno opravljenih del, vse do izstavitve naslednjega računa, v katerem bodo sporno opravljena dela sanirana oziroma</w:t>
      </w:r>
      <w:r>
        <w:rPr>
          <w:spacing w:val="-5"/>
        </w:rPr>
        <w:t xml:space="preserve"> </w:t>
      </w:r>
      <w:r>
        <w:t>opravljena.</w:t>
      </w:r>
    </w:p>
    <w:p w:rsidR="00661CF1" w:rsidRDefault="001A724C">
      <w:pPr>
        <w:pStyle w:val="Odstavekseznama"/>
        <w:numPr>
          <w:ilvl w:val="1"/>
          <w:numId w:val="19"/>
        </w:numPr>
        <w:tabs>
          <w:tab w:val="left" w:pos="1385"/>
        </w:tabs>
        <w:ind w:right="151"/>
        <w:jc w:val="both"/>
      </w:pPr>
      <w:r>
        <w:t xml:space="preserve">Naročnik si v primeru izpolnjevanja pogojev pridržuje pravico uporabiti krajši plačilni rok skladno z določili 52. člena Zakon o javnih financah (Uradni list RS, št. 11/11 – uradno prečiščeno besedilo, 14/13 – </w:t>
      </w:r>
      <w:proofErr w:type="spellStart"/>
      <w:r>
        <w:t>popr</w:t>
      </w:r>
      <w:proofErr w:type="spellEnd"/>
      <w:r>
        <w:t xml:space="preserve">., 101/13, 55/15 – </w:t>
      </w:r>
      <w:proofErr w:type="spellStart"/>
      <w:r>
        <w:t>ZFisP</w:t>
      </w:r>
      <w:proofErr w:type="spellEnd"/>
      <w:r>
        <w:t>, 96/15 – ZIPRS1617 in 13/18) in tretjega odstavka 32. člena Zakona o izvrševanju proračunov Republike Slovenije za leti 2018 in 2019 (Uradni list RS, št. 71/17 in 13/18 – ZJF-H), pri čemer o tem predhodno obvesti izvajalca.</w:t>
      </w:r>
    </w:p>
    <w:p w:rsidR="00661CF1" w:rsidRDefault="001A724C">
      <w:pPr>
        <w:pStyle w:val="Odstavekseznama"/>
        <w:numPr>
          <w:ilvl w:val="1"/>
          <w:numId w:val="19"/>
        </w:numPr>
        <w:tabs>
          <w:tab w:val="left" w:pos="1384"/>
          <w:tab w:val="left" w:pos="1385"/>
        </w:tabs>
      </w:pPr>
      <w:r>
        <w:t>Ponudbena cena je pogodbena cena in je nespremenljiva (fiksna) do zaključka</w:t>
      </w:r>
      <w:r>
        <w:rPr>
          <w:spacing w:val="33"/>
        </w:rPr>
        <w:t xml:space="preserve"> </w:t>
      </w:r>
      <w:r>
        <w:t>vseh</w:t>
      </w:r>
    </w:p>
    <w:p w:rsidR="00661CF1" w:rsidRDefault="001A724C">
      <w:pPr>
        <w:pStyle w:val="Telobesedila"/>
        <w:ind w:left="1384"/>
      </w:pPr>
      <w:r>
        <w:t>pogodbenih obveznosti.</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6"/>
        <w:rPr>
          <w:sz w:val="20"/>
        </w:rPr>
      </w:pPr>
    </w:p>
    <w:p w:rsidR="00661CF1" w:rsidRDefault="001A724C">
      <w:pPr>
        <w:pStyle w:val="Naslov1"/>
        <w:ind w:right="249"/>
      </w:pPr>
      <w:r>
        <w:rPr>
          <w:color w:val="528135"/>
        </w:rPr>
        <w:t>POGLAVJE 2</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1"/>
        <w:rPr>
          <w:b/>
          <w:sz w:val="39"/>
        </w:rPr>
      </w:pPr>
    </w:p>
    <w:p w:rsidR="00661CF1" w:rsidRDefault="001A724C">
      <w:pPr>
        <w:ind w:left="408" w:right="247"/>
        <w:jc w:val="center"/>
        <w:rPr>
          <w:b/>
          <w:sz w:val="40"/>
        </w:rPr>
      </w:pPr>
      <w:r>
        <w:rPr>
          <w:b/>
          <w:color w:val="528135"/>
          <w:sz w:val="40"/>
        </w:rPr>
        <w:t>POGODBA</w:t>
      </w:r>
    </w:p>
    <w:p w:rsidR="00661CF1" w:rsidRDefault="00661CF1">
      <w:pPr>
        <w:pStyle w:val="Telobesedila"/>
        <w:rPr>
          <w:b/>
          <w:sz w:val="40"/>
        </w:rPr>
      </w:pPr>
    </w:p>
    <w:p w:rsidR="00661CF1" w:rsidRDefault="00661CF1">
      <w:pPr>
        <w:pStyle w:val="Telobesedila"/>
        <w:rPr>
          <w:b/>
          <w:sz w:val="40"/>
        </w:rPr>
      </w:pPr>
    </w:p>
    <w:p w:rsidR="00661CF1" w:rsidRDefault="00661CF1">
      <w:pPr>
        <w:pStyle w:val="Telobesedila"/>
        <w:spacing w:before="1"/>
        <w:rPr>
          <w:b/>
          <w:sz w:val="30"/>
        </w:rPr>
      </w:pPr>
    </w:p>
    <w:p w:rsidR="00661CF1" w:rsidRDefault="001A724C">
      <w:pPr>
        <w:pStyle w:val="Naslov2"/>
        <w:spacing w:before="1"/>
      </w:pPr>
      <w:r>
        <w:rPr>
          <w:u w:val="thick"/>
        </w:rPr>
        <w:t>Podpoglavje</w:t>
      </w:r>
      <w:r>
        <w:rPr>
          <w:spacing w:val="-13"/>
          <w:u w:val="thick"/>
        </w:rPr>
        <w:t xml:space="preserve"> </w:t>
      </w:r>
      <w:r>
        <w:rPr>
          <w:u w:val="thick"/>
        </w:rPr>
        <w:t>2.5</w:t>
      </w:r>
    </w:p>
    <w:p w:rsidR="00661CF1" w:rsidRDefault="00661CF1">
      <w:pPr>
        <w:pStyle w:val="Telobesedila"/>
        <w:rPr>
          <w:b/>
          <w:sz w:val="20"/>
        </w:rPr>
      </w:pPr>
    </w:p>
    <w:p w:rsidR="00661CF1" w:rsidRDefault="00661CF1">
      <w:pPr>
        <w:pStyle w:val="Telobesedila"/>
        <w:rPr>
          <w:b/>
          <w:sz w:val="20"/>
        </w:rPr>
      </w:pPr>
    </w:p>
    <w:p w:rsidR="00661CF1" w:rsidRDefault="00661CF1">
      <w:pPr>
        <w:pStyle w:val="Telobesedila"/>
        <w:spacing w:before="3"/>
        <w:rPr>
          <w:b/>
          <w:sz w:val="23"/>
        </w:rPr>
      </w:pPr>
    </w:p>
    <w:p w:rsidR="00661CF1" w:rsidRDefault="001A724C">
      <w:pPr>
        <w:spacing w:before="35"/>
        <w:ind w:left="806"/>
        <w:rPr>
          <w:b/>
          <w:sz w:val="32"/>
        </w:rPr>
      </w:pPr>
      <w:r>
        <w:rPr>
          <w:b/>
          <w:sz w:val="32"/>
        </w:rPr>
        <w:t>Vzorec zavarovanja za dobro izvedbo pogodbenih obveznosti</w:t>
      </w:r>
    </w:p>
    <w:p w:rsidR="00661CF1" w:rsidRDefault="00661CF1">
      <w:pPr>
        <w:rPr>
          <w:sz w:val="32"/>
        </w:rPr>
        <w:sectPr w:rsidR="00661CF1">
          <w:pgSz w:w="11910" w:h="16840"/>
          <w:pgMar w:top="1660" w:right="1260" w:bottom="920" w:left="1100" w:header="425" w:footer="731" w:gutter="0"/>
          <w:cols w:space="708"/>
        </w:sectPr>
      </w:pPr>
    </w:p>
    <w:p w:rsidR="00661CF1" w:rsidRDefault="00661CF1">
      <w:pPr>
        <w:pStyle w:val="Telobesedila"/>
        <w:spacing w:before="8"/>
        <w:rPr>
          <w:b/>
          <w:sz w:val="21"/>
        </w:rPr>
      </w:pPr>
    </w:p>
    <w:p w:rsidR="00661CF1" w:rsidRDefault="001A724C">
      <w:pPr>
        <w:pStyle w:val="Naslov3"/>
        <w:spacing w:line="240" w:lineRule="auto"/>
        <w:ind w:left="652"/>
      </w:pPr>
      <w:r>
        <w:rPr>
          <w:color w:val="528135"/>
        </w:rPr>
        <w:t>VZOREC ZAVAROVANJA ZA DOBRO IZVEDBO POGODBENIH OBVEZNOSTI</w:t>
      </w:r>
    </w:p>
    <w:p w:rsidR="00661CF1" w:rsidRDefault="00661CF1">
      <w:pPr>
        <w:pStyle w:val="Telobesedila"/>
        <w:rPr>
          <w:b/>
          <w:sz w:val="20"/>
        </w:rPr>
      </w:pPr>
    </w:p>
    <w:p w:rsidR="00661CF1" w:rsidRDefault="00661CF1">
      <w:pPr>
        <w:pStyle w:val="Telobesedila"/>
        <w:spacing w:before="6"/>
        <w:rPr>
          <w:b/>
          <w:sz w:val="27"/>
        </w:rPr>
      </w:pPr>
    </w:p>
    <w:tbl>
      <w:tblPr>
        <w:tblStyle w:val="TableNormal"/>
        <w:tblW w:w="0" w:type="auto"/>
        <w:tblInd w:w="123" w:type="dxa"/>
        <w:tblLayout w:type="fixed"/>
        <w:tblLook w:val="01E0" w:firstRow="1" w:lastRow="1" w:firstColumn="1" w:lastColumn="1" w:noHBand="0" w:noVBand="0"/>
      </w:tblPr>
      <w:tblGrid>
        <w:gridCol w:w="3455"/>
        <w:gridCol w:w="5567"/>
      </w:tblGrid>
      <w:tr w:rsidR="00661CF1">
        <w:trPr>
          <w:trHeight w:val="494"/>
        </w:trPr>
        <w:tc>
          <w:tcPr>
            <w:tcW w:w="9022" w:type="dxa"/>
            <w:gridSpan w:val="2"/>
          </w:tcPr>
          <w:p w:rsidR="00661CF1" w:rsidRDefault="001A724C">
            <w:pPr>
              <w:pStyle w:val="TableParagraph"/>
              <w:tabs>
                <w:tab w:val="left" w:pos="959"/>
                <w:tab w:val="left" w:pos="1778"/>
                <w:tab w:val="left" w:pos="2253"/>
              </w:tabs>
              <w:spacing w:line="225" w:lineRule="exact"/>
              <w:rPr>
                <w:b/>
              </w:rPr>
            </w:pPr>
            <w:r>
              <w:rPr>
                <w:b/>
              </w:rPr>
              <w:t>Naziv</w:t>
            </w:r>
            <w:r>
              <w:rPr>
                <w:b/>
              </w:rPr>
              <w:tab/>
              <w:t>banke</w:t>
            </w:r>
            <w:r>
              <w:rPr>
                <w:b/>
              </w:rPr>
              <w:tab/>
              <w:t>ali</w:t>
            </w:r>
            <w:r>
              <w:rPr>
                <w:b/>
              </w:rPr>
              <w:tab/>
              <w:t>zavarovalne</w:t>
            </w:r>
          </w:p>
          <w:p w:rsidR="00661CF1" w:rsidRDefault="001A724C">
            <w:pPr>
              <w:pStyle w:val="TableParagraph"/>
              <w:spacing w:line="249" w:lineRule="exact"/>
              <w:rPr>
                <w:b/>
              </w:rPr>
            </w:pPr>
            <w:r>
              <w:rPr>
                <w:b/>
              </w:rPr>
              <w:t>družbe:</w:t>
            </w:r>
          </w:p>
        </w:tc>
      </w:tr>
      <w:tr w:rsidR="00661CF1">
        <w:trPr>
          <w:trHeight w:val="397"/>
        </w:trPr>
        <w:tc>
          <w:tcPr>
            <w:tcW w:w="3455" w:type="dxa"/>
          </w:tcPr>
          <w:p w:rsidR="00661CF1" w:rsidRDefault="001A724C">
            <w:pPr>
              <w:pStyle w:val="TableParagraph"/>
              <w:spacing w:line="268" w:lineRule="exact"/>
              <w:rPr>
                <w:b/>
              </w:rPr>
            </w:pPr>
            <w:r>
              <w:rPr>
                <w:b/>
              </w:rPr>
              <w:t>Pogodba številka:</w:t>
            </w:r>
          </w:p>
        </w:tc>
        <w:tc>
          <w:tcPr>
            <w:tcW w:w="5567" w:type="dxa"/>
            <w:tcBorders>
              <w:top w:val="single" w:sz="4" w:space="0" w:color="000000"/>
              <w:bottom w:val="single" w:sz="4" w:space="0" w:color="000000"/>
            </w:tcBorders>
          </w:tcPr>
          <w:p w:rsidR="00661CF1" w:rsidRDefault="00661CF1">
            <w:pPr>
              <w:pStyle w:val="TableParagraph"/>
              <w:ind w:left="0"/>
              <w:rPr>
                <w:rFonts w:ascii="Times New Roman"/>
              </w:rPr>
            </w:pPr>
          </w:p>
        </w:tc>
      </w:tr>
      <w:tr w:rsidR="00661CF1">
        <w:trPr>
          <w:trHeight w:val="395"/>
        </w:trPr>
        <w:tc>
          <w:tcPr>
            <w:tcW w:w="3455" w:type="dxa"/>
          </w:tcPr>
          <w:p w:rsidR="00661CF1" w:rsidRDefault="001A724C">
            <w:pPr>
              <w:pStyle w:val="TableParagraph"/>
              <w:spacing w:line="268" w:lineRule="exact"/>
              <w:rPr>
                <w:b/>
              </w:rPr>
            </w:pPr>
            <w:r>
              <w:rPr>
                <w:b/>
              </w:rPr>
              <w:t>Naziv banke:</w:t>
            </w:r>
          </w:p>
        </w:tc>
        <w:tc>
          <w:tcPr>
            <w:tcW w:w="5567" w:type="dxa"/>
            <w:tcBorders>
              <w:top w:val="single" w:sz="4" w:space="0" w:color="000000"/>
              <w:bottom w:val="single" w:sz="4" w:space="0" w:color="000000"/>
            </w:tcBorders>
          </w:tcPr>
          <w:p w:rsidR="00661CF1" w:rsidRDefault="00661CF1">
            <w:pPr>
              <w:pStyle w:val="TableParagraph"/>
              <w:ind w:left="0"/>
              <w:rPr>
                <w:rFonts w:ascii="Times New Roman"/>
              </w:rPr>
            </w:pPr>
          </w:p>
        </w:tc>
      </w:tr>
      <w:tr w:rsidR="00661CF1">
        <w:trPr>
          <w:trHeight w:val="398"/>
        </w:trPr>
        <w:tc>
          <w:tcPr>
            <w:tcW w:w="3455" w:type="dxa"/>
          </w:tcPr>
          <w:p w:rsidR="00661CF1" w:rsidRDefault="001A724C">
            <w:pPr>
              <w:pStyle w:val="TableParagraph"/>
              <w:spacing w:line="268" w:lineRule="exact"/>
              <w:rPr>
                <w:b/>
              </w:rPr>
            </w:pPr>
            <w:r>
              <w:rPr>
                <w:b/>
              </w:rPr>
              <w:t>Kraj in datum:</w:t>
            </w:r>
          </w:p>
        </w:tc>
        <w:tc>
          <w:tcPr>
            <w:tcW w:w="5567" w:type="dxa"/>
            <w:tcBorders>
              <w:top w:val="single" w:sz="4" w:space="0" w:color="000000"/>
              <w:bottom w:val="single" w:sz="4" w:space="0" w:color="000000"/>
            </w:tcBorders>
          </w:tcPr>
          <w:p w:rsidR="00661CF1" w:rsidRDefault="00661CF1">
            <w:pPr>
              <w:pStyle w:val="TableParagraph"/>
              <w:ind w:left="0"/>
              <w:rPr>
                <w:rFonts w:ascii="Times New Roman"/>
              </w:rPr>
            </w:pPr>
          </w:p>
        </w:tc>
      </w:tr>
      <w:tr w:rsidR="00661CF1">
        <w:trPr>
          <w:trHeight w:val="557"/>
        </w:trPr>
        <w:tc>
          <w:tcPr>
            <w:tcW w:w="3455" w:type="dxa"/>
          </w:tcPr>
          <w:p w:rsidR="00661CF1" w:rsidRDefault="001A724C">
            <w:pPr>
              <w:pStyle w:val="TableParagraph"/>
              <w:spacing w:line="268" w:lineRule="exact"/>
              <w:rPr>
                <w:b/>
              </w:rPr>
            </w:pPr>
            <w:r>
              <w:rPr>
                <w:b/>
              </w:rPr>
              <w:t>Upravičenec:</w:t>
            </w:r>
          </w:p>
        </w:tc>
        <w:tc>
          <w:tcPr>
            <w:tcW w:w="5567" w:type="dxa"/>
            <w:tcBorders>
              <w:top w:val="single" w:sz="4" w:space="0" w:color="000000"/>
            </w:tcBorders>
          </w:tcPr>
          <w:p w:rsidR="00661CF1" w:rsidRDefault="001A724C" w:rsidP="00D00D4B">
            <w:pPr>
              <w:pStyle w:val="TableParagraph"/>
              <w:spacing w:line="268" w:lineRule="exact"/>
              <w:ind w:left="115"/>
              <w:rPr>
                <w:b/>
              </w:rPr>
            </w:pPr>
            <w:r>
              <w:rPr>
                <w:b/>
              </w:rPr>
              <w:t xml:space="preserve">OBČINA </w:t>
            </w:r>
            <w:r w:rsidR="00D00D4B">
              <w:rPr>
                <w:b/>
              </w:rPr>
              <w:t>ORMOŽ</w:t>
            </w:r>
            <w:r>
              <w:rPr>
                <w:b/>
              </w:rPr>
              <w:t xml:space="preserve">, </w:t>
            </w:r>
            <w:r w:rsidR="00D00D4B">
              <w:rPr>
                <w:b/>
              </w:rPr>
              <w:t>PTUJSKA CESTA 6</w:t>
            </w:r>
            <w:r>
              <w:rPr>
                <w:b/>
              </w:rPr>
              <w:t>, 2</w:t>
            </w:r>
            <w:r w:rsidR="00D00D4B">
              <w:rPr>
                <w:b/>
              </w:rPr>
              <w:t>270 ORMOŽ</w:t>
            </w:r>
          </w:p>
        </w:tc>
      </w:tr>
      <w:tr w:rsidR="00661CF1">
        <w:trPr>
          <w:trHeight w:val="376"/>
        </w:trPr>
        <w:tc>
          <w:tcPr>
            <w:tcW w:w="3455" w:type="dxa"/>
          </w:tcPr>
          <w:p w:rsidR="00661CF1" w:rsidRDefault="001A724C">
            <w:pPr>
              <w:pStyle w:val="TableParagraph"/>
              <w:spacing w:line="249" w:lineRule="exact"/>
              <w:rPr>
                <w:b/>
              </w:rPr>
            </w:pPr>
            <w:r>
              <w:rPr>
                <w:b/>
              </w:rPr>
              <w:t>Garancija št.:</w:t>
            </w:r>
          </w:p>
        </w:tc>
        <w:tc>
          <w:tcPr>
            <w:tcW w:w="5567" w:type="dxa"/>
            <w:tcBorders>
              <w:bottom w:val="single" w:sz="4" w:space="0" w:color="000000"/>
            </w:tcBorders>
          </w:tcPr>
          <w:p w:rsidR="00661CF1" w:rsidRDefault="00661CF1">
            <w:pPr>
              <w:pStyle w:val="TableParagraph"/>
              <w:ind w:left="0"/>
              <w:rPr>
                <w:rFonts w:ascii="Times New Roman"/>
              </w:rPr>
            </w:pPr>
          </w:p>
        </w:tc>
      </w:tr>
    </w:tbl>
    <w:p w:rsidR="00661CF1" w:rsidRDefault="00661CF1">
      <w:pPr>
        <w:pStyle w:val="Telobesedila"/>
        <w:rPr>
          <w:b/>
          <w:sz w:val="20"/>
        </w:rPr>
      </w:pPr>
    </w:p>
    <w:p w:rsidR="00661CF1" w:rsidRDefault="00661CF1">
      <w:pPr>
        <w:pStyle w:val="Telobesedila"/>
        <w:spacing w:before="4"/>
        <w:rPr>
          <w:b/>
          <w:sz w:val="19"/>
        </w:rPr>
      </w:pPr>
    </w:p>
    <w:p w:rsidR="00661CF1" w:rsidRDefault="00B12DE1">
      <w:pPr>
        <w:tabs>
          <w:tab w:val="left" w:pos="2766"/>
          <w:tab w:val="left" w:pos="7730"/>
        </w:tabs>
        <w:spacing w:before="57"/>
        <w:ind w:left="316" w:right="151"/>
        <w:jc w:val="both"/>
        <w:rPr>
          <w:b/>
        </w:rPr>
      </w:pPr>
      <w:r>
        <w:pict>
          <v:line id="_x0000_s1028" style="position:absolute;left:0;text-align:left;z-index:-251658240;mso-position-horizontal-relative:page" from="410.1pt,28.3pt" to="437.45pt,28.3pt" strokeweight=".72pt">
            <w10:wrap anchorx="page"/>
          </v:line>
        </w:pict>
      </w:r>
      <w:r w:rsidR="001A724C">
        <w:t>V  skladu</w:t>
      </w:r>
      <w:r w:rsidR="001A724C">
        <w:rPr>
          <w:spacing w:val="-17"/>
        </w:rPr>
        <w:t xml:space="preserve"> </w:t>
      </w:r>
      <w:r w:rsidR="001A724C">
        <w:t>s</w:t>
      </w:r>
      <w:r w:rsidR="001A724C">
        <w:rPr>
          <w:spacing w:val="17"/>
        </w:rPr>
        <w:t xml:space="preserve"> </w:t>
      </w:r>
      <w:r w:rsidR="001A724C">
        <w:t>pogodbo</w:t>
      </w:r>
      <w:r w:rsidR="001A724C">
        <w:rPr>
          <w:u w:val="single"/>
        </w:rPr>
        <w:t xml:space="preserve"> </w:t>
      </w:r>
      <w:r w:rsidR="001A724C">
        <w:rPr>
          <w:u w:val="single"/>
        </w:rPr>
        <w:tab/>
      </w:r>
      <w:r w:rsidR="001A724C">
        <w:t xml:space="preserve">(naziv pogodbe, številka pogodbe, datum), sklenjeno med upravičencem </w:t>
      </w:r>
      <w:r w:rsidR="001A724C">
        <w:rPr>
          <w:b/>
        </w:rPr>
        <w:t>OBČINO</w:t>
      </w:r>
      <w:r w:rsidR="001A724C">
        <w:rPr>
          <w:b/>
          <w:spacing w:val="27"/>
        </w:rPr>
        <w:t xml:space="preserve"> </w:t>
      </w:r>
      <w:r w:rsidR="00D00D4B">
        <w:rPr>
          <w:b/>
        </w:rPr>
        <w:t>ORMOŽ, PTUJSKA CESTA 6</w:t>
      </w:r>
      <w:r w:rsidR="001A724C">
        <w:rPr>
          <w:b/>
        </w:rPr>
        <w:t>,</w:t>
      </w:r>
      <w:r w:rsidR="00D00D4B">
        <w:rPr>
          <w:b/>
          <w:spacing w:val="29"/>
        </w:rPr>
        <w:t xml:space="preserve"> </w:t>
      </w:r>
      <w:r w:rsidR="001A724C">
        <w:rPr>
          <w:b/>
        </w:rPr>
        <w:t>2</w:t>
      </w:r>
      <w:r w:rsidR="00D00D4B">
        <w:rPr>
          <w:b/>
        </w:rPr>
        <w:t xml:space="preserve">270 ORMOŽ </w:t>
      </w:r>
      <w:r w:rsidR="001A724C">
        <w:t>in</w:t>
      </w:r>
      <w:r w:rsidR="001A724C">
        <w:tab/>
        <w:t xml:space="preserve">(naziv izvajalca) je izvajalec dolžan opraviti vse storitve za izvedbo projekta izvedbe storitev v sklopu operacije </w:t>
      </w:r>
      <w:r w:rsidR="001A724C">
        <w:rPr>
          <w:b/>
        </w:rPr>
        <w:t>Storitve inženirja</w:t>
      </w:r>
      <w:r w:rsidR="001A724C">
        <w:rPr>
          <w:b/>
          <w:spacing w:val="6"/>
        </w:rPr>
        <w:t xml:space="preserve"> </w:t>
      </w:r>
      <w:r w:rsidR="001A724C">
        <w:rPr>
          <w:b/>
        </w:rPr>
        <w:t>po</w:t>
      </w:r>
      <w:r w:rsidR="001A724C">
        <w:rPr>
          <w:b/>
          <w:spacing w:val="6"/>
        </w:rPr>
        <w:t xml:space="preserve"> </w:t>
      </w:r>
      <w:r w:rsidR="001A724C">
        <w:rPr>
          <w:b/>
        </w:rPr>
        <w:t>pogodbenih</w:t>
      </w:r>
      <w:r w:rsidR="001A724C">
        <w:rPr>
          <w:b/>
          <w:spacing w:val="6"/>
        </w:rPr>
        <w:t xml:space="preserve"> </w:t>
      </w:r>
      <w:r w:rsidR="001A724C">
        <w:rPr>
          <w:b/>
        </w:rPr>
        <w:t>določilih</w:t>
      </w:r>
      <w:r w:rsidR="001A724C">
        <w:rPr>
          <w:b/>
          <w:spacing w:val="6"/>
        </w:rPr>
        <w:t xml:space="preserve"> </w:t>
      </w:r>
      <w:r w:rsidR="001A724C">
        <w:rPr>
          <w:b/>
        </w:rPr>
        <w:t>FIDIC</w:t>
      </w:r>
      <w:r w:rsidR="001A724C">
        <w:rPr>
          <w:b/>
          <w:spacing w:val="5"/>
        </w:rPr>
        <w:t xml:space="preserve"> </w:t>
      </w:r>
      <w:r w:rsidR="001A724C">
        <w:rPr>
          <w:b/>
        </w:rPr>
        <w:t>in</w:t>
      </w:r>
      <w:r w:rsidR="001A724C">
        <w:rPr>
          <w:b/>
          <w:spacing w:val="6"/>
        </w:rPr>
        <w:t xml:space="preserve"> </w:t>
      </w:r>
      <w:r w:rsidR="001A724C">
        <w:rPr>
          <w:b/>
        </w:rPr>
        <w:t>nadzornika</w:t>
      </w:r>
      <w:r w:rsidR="001A724C">
        <w:rPr>
          <w:b/>
          <w:spacing w:val="7"/>
        </w:rPr>
        <w:t xml:space="preserve"> </w:t>
      </w:r>
      <w:r w:rsidR="001A724C">
        <w:rPr>
          <w:b/>
        </w:rPr>
        <w:t>po</w:t>
      </w:r>
      <w:r w:rsidR="001A724C">
        <w:rPr>
          <w:b/>
          <w:spacing w:val="6"/>
        </w:rPr>
        <w:t xml:space="preserve"> </w:t>
      </w:r>
      <w:r w:rsidR="001A724C">
        <w:rPr>
          <w:b/>
        </w:rPr>
        <w:t>Gradbenem</w:t>
      </w:r>
      <w:r w:rsidR="001A724C">
        <w:rPr>
          <w:b/>
          <w:spacing w:val="4"/>
        </w:rPr>
        <w:t xml:space="preserve"> </w:t>
      </w:r>
      <w:r w:rsidR="001A724C">
        <w:rPr>
          <w:b/>
        </w:rPr>
        <w:t>zakonu</w:t>
      </w:r>
      <w:r w:rsidR="001A724C">
        <w:rPr>
          <w:b/>
          <w:spacing w:val="6"/>
        </w:rPr>
        <w:t xml:space="preserve"> </w:t>
      </w:r>
      <w:r w:rsidR="001A724C">
        <w:rPr>
          <w:b/>
        </w:rPr>
        <w:t>pri</w:t>
      </w:r>
      <w:r w:rsidR="001A724C">
        <w:rPr>
          <w:b/>
          <w:spacing w:val="5"/>
        </w:rPr>
        <w:t xml:space="preserve"> </w:t>
      </w:r>
      <w:r w:rsidR="001A724C">
        <w:rPr>
          <w:b/>
        </w:rPr>
        <w:t>izvajanju</w:t>
      </w:r>
      <w:r w:rsidR="001A724C">
        <w:rPr>
          <w:b/>
          <w:spacing w:val="7"/>
        </w:rPr>
        <w:t xml:space="preserve"> </w:t>
      </w:r>
      <w:r w:rsidR="001A724C">
        <w:rPr>
          <w:b/>
        </w:rPr>
        <w:t>projekta</w:t>
      </w:r>
    </w:p>
    <w:p w:rsidR="00661CF1" w:rsidRDefault="00B12DE1">
      <w:pPr>
        <w:tabs>
          <w:tab w:val="left" w:pos="8285"/>
        </w:tabs>
        <w:spacing w:before="1"/>
        <w:ind w:left="316" w:right="149"/>
        <w:jc w:val="both"/>
      </w:pPr>
      <w:r>
        <w:rPr>
          <w:b/>
        </w:rPr>
        <w:pict>
          <v:line id="_x0000_s1027" style="position:absolute;left:0;text-align:left;z-index:-251657216;mso-position-horizontal-relative:page" from="438.8pt,25.5pt" to="466.3pt,25.5pt" strokeweight=".72pt">
            <w10:wrap anchorx="page"/>
          </v:line>
        </w:pict>
      </w:r>
      <w:r w:rsidR="00D00D4B" w:rsidRPr="00D00D4B">
        <w:rPr>
          <w:b/>
        </w:rPr>
        <w:t>»</w:t>
      </w:r>
      <w:r w:rsidR="00D00D4B" w:rsidRPr="00D00D4B">
        <w:rPr>
          <w:b/>
          <w:szCs w:val="20"/>
        </w:rPr>
        <w:t>Rekonstrukcija in nadgradnja čistilne naprave Ormož po pogodbenih določilih FIDIC«</w:t>
      </w:r>
      <w:r w:rsidR="001A724C">
        <w:rPr>
          <w:b/>
          <w:spacing w:val="10"/>
        </w:rPr>
        <w:t xml:space="preserve"> </w:t>
      </w:r>
      <w:r w:rsidR="001A724C">
        <w:t>v</w:t>
      </w:r>
      <w:r w:rsidR="001A724C">
        <w:rPr>
          <w:spacing w:val="9"/>
        </w:rPr>
        <w:t xml:space="preserve"> </w:t>
      </w:r>
      <w:r w:rsidR="001A724C">
        <w:t>roku</w:t>
      </w:r>
      <w:r w:rsidR="001A724C">
        <w:tab/>
        <w:t>(datum, dni, mesecev), v količini in kvaliteti, opredeljeni v citirani</w:t>
      </w:r>
      <w:r w:rsidR="001A724C">
        <w:rPr>
          <w:spacing w:val="-10"/>
        </w:rPr>
        <w:t xml:space="preserve"> </w:t>
      </w:r>
      <w:r w:rsidR="001A724C">
        <w:t>pogodbi.</w:t>
      </w:r>
    </w:p>
    <w:p w:rsidR="00661CF1" w:rsidRDefault="00661CF1">
      <w:pPr>
        <w:pStyle w:val="Telobesedila"/>
        <w:spacing w:before="11"/>
        <w:rPr>
          <w:sz w:val="21"/>
        </w:rPr>
      </w:pPr>
    </w:p>
    <w:p w:rsidR="00661CF1" w:rsidRDefault="001A724C">
      <w:pPr>
        <w:pStyle w:val="Telobesedila"/>
        <w:ind w:left="316" w:right="153"/>
        <w:jc w:val="both"/>
      </w:pPr>
      <w:r>
        <w:t xml:space="preserve">Na zahtevo izvajalca se s to garancijo nepreklicno in brezpogojno obvezujemo, da bomo v 15 dneh </w:t>
      </w:r>
      <w:r>
        <w:rPr>
          <w:spacing w:val="-3"/>
        </w:rPr>
        <w:t xml:space="preserve">po </w:t>
      </w:r>
      <w:r>
        <w:t>prejemu vašega prvega pisnega zahtevka plačali</w:t>
      </w:r>
      <w:r>
        <w:rPr>
          <w:u w:val="single"/>
        </w:rPr>
        <w:t xml:space="preserve">          </w:t>
      </w:r>
      <w:r>
        <w:t>EUR, če izvajalec svoje pogodbene obveznosti ne bo izpolnil v dogovorjeni kvaliteti, količini in rokih, opredeljeni v zgoraj citirani pogodbi. Naša obveza velja tudi v primeru delne izpolnitve pogodbene obveznosti, če opravljena storitev tudi delno ne zadostuje pogodbenim</w:t>
      </w:r>
      <w:r>
        <w:rPr>
          <w:spacing w:val="-1"/>
        </w:rPr>
        <w:t xml:space="preserve"> </w:t>
      </w:r>
      <w:r>
        <w:t>zahtevam.</w:t>
      </w:r>
    </w:p>
    <w:p w:rsidR="00661CF1" w:rsidRDefault="00661CF1">
      <w:pPr>
        <w:pStyle w:val="Telobesedila"/>
        <w:spacing w:before="1"/>
      </w:pPr>
    </w:p>
    <w:p w:rsidR="00661CF1" w:rsidRDefault="001A724C">
      <w:pPr>
        <w:pStyle w:val="Telobesedila"/>
        <w:ind w:left="316"/>
      </w:pPr>
      <w:r>
        <w:t>Zahtevek za unovčitev garancije mora biti predložen banki ali zavarovalni družbi in mora vsebovati:</w:t>
      </w:r>
    </w:p>
    <w:p w:rsidR="00661CF1" w:rsidRDefault="001A724C">
      <w:pPr>
        <w:pStyle w:val="Odstavekseznama"/>
        <w:numPr>
          <w:ilvl w:val="0"/>
          <w:numId w:val="1"/>
        </w:numPr>
        <w:tabs>
          <w:tab w:val="left" w:pos="1025"/>
        </w:tabs>
        <w:spacing w:line="267" w:lineRule="exact"/>
      </w:pPr>
      <w:r>
        <w:t>originalno pismo za unovčenje garancije v skladu z zgornjim odstavkom</w:t>
      </w:r>
      <w:r>
        <w:rPr>
          <w:spacing w:val="-10"/>
        </w:rPr>
        <w:t xml:space="preserve"> </w:t>
      </w:r>
      <w:r>
        <w:t>in</w:t>
      </w:r>
    </w:p>
    <w:p w:rsidR="00661CF1" w:rsidRDefault="001A724C">
      <w:pPr>
        <w:pStyle w:val="Odstavekseznama"/>
        <w:numPr>
          <w:ilvl w:val="0"/>
          <w:numId w:val="1"/>
        </w:numPr>
        <w:tabs>
          <w:tab w:val="left" w:pos="1025"/>
        </w:tabs>
        <w:ind w:left="1036" w:right="155" w:hanging="360"/>
      </w:pPr>
      <w:r>
        <w:t>predloženo izjavo Uprave RS za javna plačila, da so zahtevek za unovčenje podpisale osebe, ki so pooblaščene za zastopanje</w:t>
      </w:r>
      <w:r>
        <w:rPr>
          <w:spacing w:val="-3"/>
        </w:rPr>
        <w:t xml:space="preserve"> </w:t>
      </w:r>
      <w:r>
        <w:t>in</w:t>
      </w:r>
    </w:p>
    <w:p w:rsidR="00661CF1" w:rsidRDefault="001A724C">
      <w:pPr>
        <w:pStyle w:val="Odstavekseznama"/>
        <w:numPr>
          <w:ilvl w:val="0"/>
          <w:numId w:val="1"/>
        </w:numPr>
        <w:tabs>
          <w:tab w:val="left" w:pos="1025"/>
          <w:tab w:val="left" w:pos="3503"/>
          <w:tab w:val="left" w:pos="4231"/>
        </w:tabs>
      </w:pPr>
      <w:r>
        <w:t>original Garancije</w:t>
      </w:r>
      <w:r>
        <w:rPr>
          <w:spacing w:val="-3"/>
        </w:rPr>
        <w:t xml:space="preserve"> </w:t>
      </w:r>
      <w:r>
        <w:t>št.</w:t>
      </w:r>
      <w:r>
        <w:rPr>
          <w:u w:val="single"/>
        </w:rPr>
        <w:t xml:space="preserve"> </w:t>
      </w:r>
      <w:r>
        <w:rPr>
          <w:u w:val="single"/>
        </w:rPr>
        <w:tab/>
      </w:r>
      <w:r>
        <w:t>/</w:t>
      </w:r>
      <w:r>
        <w:rPr>
          <w:spacing w:val="1"/>
        </w:rPr>
        <w:t xml:space="preserve"> </w:t>
      </w:r>
      <w:r>
        <w:rPr>
          <w:u w:val="single"/>
        </w:rPr>
        <w:t xml:space="preserve"> </w:t>
      </w:r>
      <w:r>
        <w:rPr>
          <w:u w:val="single"/>
        </w:rPr>
        <w:tab/>
      </w:r>
    </w:p>
    <w:p w:rsidR="00661CF1" w:rsidRDefault="00661CF1">
      <w:pPr>
        <w:pStyle w:val="Telobesedila"/>
        <w:spacing w:before="6"/>
        <w:rPr>
          <w:sz w:val="17"/>
        </w:rPr>
      </w:pPr>
    </w:p>
    <w:p w:rsidR="00661CF1" w:rsidRDefault="001A724C">
      <w:pPr>
        <w:pStyle w:val="Telobesedila"/>
        <w:spacing w:before="56"/>
        <w:ind w:left="316"/>
      </w:pPr>
      <w:r>
        <w:t>Ta garancija se znižuje za vsak, po tej garanciji unovčeni znesek.</w:t>
      </w:r>
    </w:p>
    <w:p w:rsidR="00661CF1" w:rsidRDefault="00661CF1">
      <w:pPr>
        <w:pStyle w:val="Telobesedila"/>
      </w:pPr>
    </w:p>
    <w:p w:rsidR="00661CF1" w:rsidRDefault="001A724C">
      <w:pPr>
        <w:pStyle w:val="Telobesedila"/>
        <w:tabs>
          <w:tab w:val="left" w:pos="3854"/>
        </w:tabs>
        <w:ind w:left="316" w:right="206"/>
      </w:pPr>
      <w:r>
        <w:t>Ta  garancija velja</w:t>
      </w:r>
      <w:r>
        <w:rPr>
          <w:spacing w:val="16"/>
        </w:rPr>
        <w:t xml:space="preserve"> </w:t>
      </w:r>
      <w:r>
        <w:t>najkasneje</w:t>
      </w:r>
      <w:r>
        <w:rPr>
          <w:spacing w:val="23"/>
        </w:rPr>
        <w:t xml:space="preserve"> </w:t>
      </w:r>
      <w:r>
        <w:t>do</w:t>
      </w:r>
      <w:r>
        <w:rPr>
          <w:u w:val="single"/>
        </w:rPr>
        <w:t xml:space="preserve"> </w:t>
      </w:r>
      <w:r>
        <w:rPr>
          <w:u w:val="single"/>
        </w:rPr>
        <w:tab/>
      </w:r>
      <w:r>
        <w:t>. Po preteku navedenega roka garancija ne velja več in naša obveznost avtomatično ugasne, ne glede na to, ali je garancija</w:t>
      </w:r>
      <w:r>
        <w:rPr>
          <w:spacing w:val="-10"/>
        </w:rPr>
        <w:t xml:space="preserve"> </w:t>
      </w:r>
      <w:r>
        <w:t>vrnjena.</w:t>
      </w:r>
    </w:p>
    <w:p w:rsidR="00661CF1" w:rsidRDefault="00661CF1">
      <w:pPr>
        <w:pStyle w:val="Telobesedila"/>
        <w:spacing w:before="1"/>
      </w:pPr>
    </w:p>
    <w:p w:rsidR="00661CF1" w:rsidRDefault="001A724C">
      <w:pPr>
        <w:pStyle w:val="Telobesedila"/>
        <w:ind w:left="316" w:right="152"/>
        <w:jc w:val="both"/>
      </w:pPr>
      <w:r>
        <w:t>Če se bo upravičenec kadarkoli v času veljavnosti te garancije strinjal, da se izvajalcu podaljša pogodbeni rok ali v primeru, da izvajalec ni uspel izpolniti pogodbenih obveznosti, se lahko naročnik garancije oziroma izvajalec in banka ali zavarovalna družba sporazumno dogovorita za podaljšanje garancije.</w:t>
      </w:r>
    </w:p>
    <w:p w:rsidR="00661CF1" w:rsidRDefault="00661CF1">
      <w:pPr>
        <w:pStyle w:val="Telobesedila"/>
        <w:spacing w:before="11"/>
        <w:rPr>
          <w:sz w:val="21"/>
        </w:rPr>
      </w:pPr>
    </w:p>
    <w:p w:rsidR="00661CF1" w:rsidRDefault="001A724C">
      <w:pPr>
        <w:pStyle w:val="Telobesedila"/>
        <w:ind w:left="316"/>
      </w:pPr>
      <w:r>
        <w:t>Ta garancija ni prenosljiva.</w:t>
      </w:r>
    </w:p>
    <w:p w:rsidR="00661CF1" w:rsidRDefault="00661CF1">
      <w:pPr>
        <w:pStyle w:val="Telobesedila"/>
        <w:spacing w:before="1"/>
      </w:pPr>
    </w:p>
    <w:p w:rsidR="00661CF1" w:rsidRDefault="001A724C">
      <w:pPr>
        <w:pStyle w:val="Telobesedila"/>
        <w:ind w:left="316"/>
      </w:pPr>
      <w:r>
        <w:t>Morebitne spore med upravičencem in banko ali zavarovalno družbo rešuje stvarno pristojno sodišče po sedežu naročnika.</w:t>
      </w:r>
    </w:p>
    <w:p w:rsidR="00661CF1" w:rsidRDefault="00661CF1">
      <w:pPr>
        <w:sectPr w:rsidR="00661CF1">
          <w:pgSz w:w="11910" w:h="16840"/>
          <w:pgMar w:top="1660" w:right="1260" w:bottom="920" w:left="1100" w:header="425" w:footer="731" w:gutter="0"/>
          <w:cols w:space="708"/>
        </w:sect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rPr>
          <w:sz w:val="20"/>
        </w:rPr>
      </w:pPr>
    </w:p>
    <w:p w:rsidR="00661CF1" w:rsidRDefault="00661CF1">
      <w:pPr>
        <w:pStyle w:val="Telobesedila"/>
        <w:spacing w:before="2"/>
        <w:rPr>
          <w:sz w:val="21"/>
        </w:rPr>
      </w:pPr>
    </w:p>
    <w:p w:rsidR="00661CF1" w:rsidRDefault="00B12DE1">
      <w:pPr>
        <w:pStyle w:val="Telobesedila"/>
        <w:tabs>
          <w:tab w:val="left" w:pos="7567"/>
        </w:tabs>
        <w:ind w:left="3377"/>
        <w:rPr>
          <w:rFonts w:ascii="Times New Roman"/>
        </w:rPr>
      </w:pPr>
      <w:r>
        <w:pict>
          <v:shape id="_x0000_s1026" type="#_x0000_t202" style="position:absolute;left:0;text-align:left;margin-left:60.8pt;margin-top:-11.45pt;width:148.35pt;height:154.15pt;z-index:25165721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967"/>
                  </w:tblGrid>
                  <w:tr w:rsidR="001A724C">
                    <w:trPr>
                      <w:trHeight w:val="638"/>
                    </w:trPr>
                    <w:tc>
                      <w:tcPr>
                        <w:tcW w:w="2967" w:type="dxa"/>
                      </w:tcPr>
                      <w:p w:rsidR="001A724C" w:rsidRDefault="001A724C">
                        <w:pPr>
                          <w:pStyle w:val="TableParagraph"/>
                          <w:tabs>
                            <w:tab w:val="left" w:pos="1108"/>
                            <w:tab w:val="left" w:pos="1672"/>
                          </w:tabs>
                          <w:spacing w:line="225" w:lineRule="exact"/>
                          <w:rPr>
                            <w:b/>
                          </w:rPr>
                        </w:pPr>
                        <w:r>
                          <w:rPr>
                            <w:b/>
                          </w:rPr>
                          <w:t>Banka</w:t>
                        </w:r>
                        <w:r>
                          <w:rPr>
                            <w:b/>
                          </w:rPr>
                          <w:tab/>
                          <w:t>ali</w:t>
                        </w:r>
                        <w:r>
                          <w:rPr>
                            <w:b/>
                          </w:rPr>
                          <w:tab/>
                          <w:t>zavarovalna</w:t>
                        </w:r>
                      </w:p>
                      <w:p w:rsidR="001A724C" w:rsidRDefault="001A724C">
                        <w:pPr>
                          <w:pStyle w:val="TableParagraph"/>
                          <w:rPr>
                            <w:b/>
                          </w:rPr>
                        </w:pPr>
                        <w:r>
                          <w:rPr>
                            <w:b/>
                          </w:rPr>
                          <w:t>družba:</w:t>
                        </w:r>
                      </w:p>
                    </w:tc>
                  </w:tr>
                  <w:tr w:rsidR="001A724C">
                    <w:trPr>
                      <w:trHeight w:val="518"/>
                    </w:trPr>
                    <w:tc>
                      <w:tcPr>
                        <w:tcW w:w="2967" w:type="dxa"/>
                      </w:tcPr>
                      <w:p w:rsidR="001A724C" w:rsidRDefault="001A724C">
                        <w:pPr>
                          <w:pStyle w:val="TableParagraph"/>
                          <w:spacing w:before="105"/>
                          <w:rPr>
                            <w:b/>
                          </w:rPr>
                        </w:pPr>
                        <w:r>
                          <w:rPr>
                            <w:b/>
                          </w:rPr>
                          <w:t>Priimek in ime:</w:t>
                        </w:r>
                      </w:p>
                    </w:tc>
                  </w:tr>
                  <w:tr w:rsidR="001A724C">
                    <w:trPr>
                      <w:trHeight w:val="518"/>
                    </w:trPr>
                    <w:tc>
                      <w:tcPr>
                        <w:tcW w:w="2967" w:type="dxa"/>
                      </w:tcPr>
                      <w:p w:rsidR="001A724C" w:rsidRDefault="001A724C">
                        <w:pPr>
                          <w:pStyle w:val="TableParagraph"/>
                          <w:spacing w:before="105"/>
                          <w:rPr>
                            <w:b/>
                          </w:rPr>
                        </w:pPr>
                        <w:r>
                          <w:rPr>
                            <w:b/>
                          </w:rPr>
                          <w:t>Podpis:</w:t>
                        </w:r>
                      </w:p>
                    </w:tc>
                  </w:tr>
                  <w:tr w:rsidR="001A724C">
                    <w:trPr>
                      <w:trHeight w:val="518"/>
                    </w:trPr>
                    <w:tc>
                      <w:tcPr>
                        <w:tcW w:w="2967" w:type="dxa"/>
                      </w:tcPr>
                      <w:p w:rsidR="001A724C" w:rsidRDefault="001A724C">
                        <w:pPr>
                          <w:pStyle w:val="TableParagraph"/>
                          <w:spacing w:before="105"/>
                          <w:rPr>
                            <w:b/>
                          </w:rPr>
                        </w:pPr>
                        <w:r>
                          <w:rPr>
                            <w:b/>
                          </w:rPr>
                          <w:t>Na delovnem mestu:</w:t>
                        </w:r>
                      </w:p>
                    </w:tc>
                  </w:tr>
                  <w:tr w:rsidR="001A724C">
                    <w:trPr>
                      <w:trHeight w:val="518"/>
                    </w:trPr>
                    <w:tc>
                      <w:tcPr>
                        <w:tcW w:w="2967" w:type="dxa"/>
                      </w:tcPr>
                      <w:p w:rsidR="001A724C" w:rsidRDefault="001A724C">
                        <w:pPr>
                          <w:pStyle w:val="TableParagraph"/>
                          <w:spacing w:before="105"/>
                          <w:rPr>
                            <w:b/>
                          </w:rPr>
                        </w:pPr>
                        <w:r>
                          <w:rPr>
                            <w:b/>
                          </w:rPr>
                          <w:t>Kraj in datum:</w:t>
                        </w:r>
                      </w:p>
                    </w:tc>
                  </w:tr>
                  <w:tr w:rsidR="001A724C">
                    <w:trPr>
                      <w:trHeight w:val="369"/>
                    </w:trPr>
                    <w:tc>
                      <w:tcPr>
                        <w:tcW w:w="2967" w:type="dxa"/>
                      </w:tcPr>
                      <w:p w:rsidR="001A724C" w:rsidRDefault="001A724C">
                        <w:pPr>
                          <w:pStyle w:val="TableParagraph"/>
                          <w:spacing w:before="105" w:line="245" w:lineRule="exact"/>
                          <w:rPr>
                            <w:b/>
                          </w:rPr>
                        </w:pPr>
                        <w:r>
                          <w:rPr>
                            <w:b/>
                          </w:rPr>
                          <w:t>Žig izdajatelja garancije:</w:t>
                        </w:r>
                      </w:p>
                    </w:tc>
                  </w:tr>
                </w:tbl>
                <w:p w:rsidR="001A724C" w:rsidRDefault="001A724C">
                  <w:pPr>
                    <w:pStyle w:val="Telobesedila"/>
                  </w:pPr>
                </w:p>
              </w:txbxContent>
            </v:textbox>
            <w10:wrap anchorx="page"/>
          </v:shape>
        </w:pict>
      </w:r>
      <w:r w:rsidR="001A724C">
        <w:rPr>
          <w:rFonts w:ascii="Times New Roman"/>
          <w:u w:val="single"/>
        </w:rPr>
        <w:t xml:space="preserve"> </w:t>
      </w:r>
      <w:r w:rsidR="001A724C">
        <w:rPr>
          <w:rFonts w:ascii="Times New Roman"/>
          <w:u w:val="single"/>
        </w:rPr>
        <w:tab/>
      </w:r>
    </w:p>
    <w:p w:rsidR="00661CF1" w:rsidRDefault="00661CF1">
      <w:pPr>
        <w:pStyle w:val="Telobesedila"/>
        <w:spacing w:before="9"/>
        <w:rPr>
          <w:rFonts w:ascii="Times New Roman"/>
        </w:rPr>
      </w:pPr>
    </w:p>
    <w:p w:rsidR="00661CF1" w:rsidRDefault="001A724C">
      <w:pPr>
        <w:tabs>
          <w:tab w:val="left" w:pos="7562"/>
        </w:tabs>
        <w:ind w:left="3377"/>
        <w:rPr>
          <w:b/>
        </w:rPr>
      </w:pPr>
      <w:r>
        <w:rPr>
          <w:b/>
          <w:u w:val="single"/>
        </w:rPr>
        <w:t xml:space="preserve"> </w:t>
      </w:r>
      <w:r>
        <w:rPr>
          <w:b/>
          <w:u w:val="single"/>
        </w:rPr>
        <w:tab/>
      </w:r>
    </w:p>
    <w:p w:rsidR="00661CF1" w:rsidRDefault="00661CF1">
      <w:pPr>
        <w:pStyle w:val="Telobesedila"/>
        <w:spacing w:before="6"/>
        <w:rPr>
          <w:b/>
          <w:sz w:val="20"/>
        </w:rPr>
      </w:pPr>
    </w:p>
    <w:p w:rsidR="00661CF1" w:rsidRDefault="001A724C">
      <w:pPr>
        <w:tabs>
          <w:tab w:val="left" w:pos="7562"/>
        </w:tabs>
        <w:ind w:left="3377"/>
        <w:rPr>
          <w:b/>
        </w:rPr>
      </w:pPr>
      <w:r>
        <w:rPr>
          <w:b/>
          <w:u w:val="single"/>
        </w:rPr>
        <w:t xml:space="preserve"> </w:t>
      </w:r>
      <w:r>
        <w:rPr>
          <w:b/>
          <w:u w:val="single"/>
        </w:rPr>
        <w:tab/>
      </w:r>
    </w:p>
    <w:p w:rsidR="00661CF1" w:rsidRDefault="00661CF1">
      <w:pPr>
        <w:pStyle w:val="Telobesedila"/>
        <w:spacing w:before="5"/>
        <w:rPr>
          <w:b/>
          <w:sz w:val="20"/>
        </w:rPr>
      </w:pPr>
    </w:p>
    <w:p w:rsidR="00661CF1" w:rsidRDefault="001A724C">
      <w:pPr>
        <w:tabs>
          <w:tab w:val="left" w:pos="7562"/>
        </w:tabs>
        <w:spacing w:before="1"/>
        <w:ind w:left="3377"/>
        <w:rPr>
          <w:b/>
        </w:rPr>
      </w:pPr>
      <w:r>
        <w:rPr>
          <w:b/>
          <w:u w:val="single"/>
        </w:rPr>
        <w:t xml:space="preserve"> </w:t>
      </w:r>
      <w:r>
        <w:rPr>
          <w:b/>
          <w:u w:val="single"/>
        </w:rPr>
        <w:tab/>
      </w:r>
    </w:p>
    <w:p w:rsidR="00661CF1" w:rsidRDefault="00661CF1">
      <w:pPr>
        <w:pStyle w:val="Telobesedila"/>
        <w:spacing w:before="5"/>
        <w:rPr>
          <w:b/>
          <w:sz w:val="20"/>
        </w:rPr>
      </w:pPr>
    </w:p>
    <w:p w:rsidR="00661CF1" w:rsidRDefault="001A724C">
      <w:pPr>
        <w:tabs>
          <w:tab w:val="left" w:pos="7562"/>
        </w:tabs>
        <w:ind w:left="3377"/>
        <w:rPr>
          <w:b/>
        </w:rPr>
      </w:pPr>
      <w:r>
        <w:rPr>
          <w:b/>
          <w:u w:val="single"/>
        </w:rPr>
        <w:t xml:space="preserve"> </w:t>
      </w:r>
      <w:r>
        <w:rPr>
          <w:b/>
          <w:u w:val="single"/>
        </w:rPr>
        <w:tab/>
      </w:r>
    </w:p>
    <w:sectPr w:rsidR="00661CF1">
      <w:pgSz w:w="11910" w:h="16840"/>
      <w:pgMar w:top="1660" w:right="1260" w:bottom="920" w:left="1100" w:header="425"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E1" w:rsidRDefault="00B12DE1">
      <w:r>
        <w:separator/>
      </w:r>
    </w:p>
  </w:endnote>
  <w:endnote w:type="continuationSeparator" w:id="0">
    <w:p w:rsidR="00B12DE1" w:rsidRDefault="00B1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4C" w:rsidRDefault="00B12DE1">
    <w:pPr>
      <w:pStyle w:val="Telobesedila"/>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pt;margin-top:794.35pt;width:15.3pt;height:13.05pt;z-index:-251658752;mso-position-horizontal-relative:page;mso-position-vertical-relative:page" filled="f" stroked="f">
          <v:textbox inset="0,0,0,0">
            <w:txbxContent>
              <w:p w:rsidR="001A724C" w:rsidRDefault="001A724C">
                <w:pPr>
                  <w:pStyle w:val="Telobesedila"/>
                  <w:spacing w:line="245" w:lineRule="exact"/>
                  <w:ind w:left="40"/>
                </w:pPr>
                <w:r>
                  <w:fldChar w:fldCharType="begin"/>
                </w:r>
                <w:r>
                  <w:instrText xml:space="preserve"> PAGE </w:instrText>
                </w:r>
                <w:r>
                  <w:fldChar w:fldCharType="separate"/>
                </w:r>
                <w:r w:rsidR="00C00C73">
                  <w:rPr>
                    <w:noProof/>
                  </w:rPr>
                  <w:t>37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E1" w:rsidRDefault="00B12DE1">
      <w:r>
        <w:separator/>
      </w:r>
    </w:p>
  </w:footnote>
  <w:footnote w:type="continuationSeparator" w:id="0">
    <w:p w:rsidR="00B12DE1" w:rsidRDefault="00B1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84" w:type="dxa"/>
      <w:tblLayout w:type="fixed"/>
      <w:tblCellMar>
        <w:left w:w="10" w:type="dxa"/>
        <w:right w:w="10" w:type="dxa"/>
      </w:tblCellMar>
      <w:tblLook w:val="0000" w:firstRow="0" w:lastRow="0" w:firstColumn="0" w:lastColumn="0" w:noHBand="0" w:noVBand="0"/>
    </w:tblPr>
    <w:tblGrid>
      <w:gridCol w:w="6062"/>
      <w:gridCol w:w="1134"/>
      <w:gridCol w:w="7788"/>
    </w:tblGrid>
    <w:tr w:rsidR="001A724C" w:rsidTr="001A724C">
      <w:trPr>
        <w:trHeight w:val="1288"/>
      </w:trPr>
      <w:tc>
        <w:tcPr>
          <w:tcW w:w="6062" w:type="dxa"/>
          <w:shd w:val="clear" w:color="auto" w:fill="auto"/>
          <w:tcMar>
            <w:top w:w="0" w:type="dxa"/>
            <w:left w:w="108" w:type="dxa"/>
            <w:bottom w:w="0" w:type="dxa"/>
            <w:right w:w="108" w:type="dxa"/>
          </w:tcMar>
        </w:tcPr>
        <w:p w:rsidR="001A724C" w:rsidRDefault="001A724C" w:rsidP="001A724C">
          <w:r>
            <w:rPr>
              <w:noProof/>
            </w:rPr>
            <w:t xml:space="preserve">       </w:t>
          </w:r>
          <w:r>
            <w:rPr>
              <w:noProof/>
              <w:lang w:val="sl-SI" w:eastAsia="sl-SI"/>
            </w:rPr>
            <w:drawing>
              <wp:inline distT="0" distB="0" distL="0" distR="0" wp14:anchorId="2A00E95D" wp14:editId="00056689">
                <wp:extent cx="492760" cy="612140"/>
                <wp:effectExtent l="0" t="0" r="0" b="0"/>
                <wp:docPr id="4" name="Slika 4" descr="http://upload.wikimedia.org/wikipedia/sl/b/bf/Ob%C4%8Dina_Ormo%C5%BE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sl/b/bf/Ob%C4%8Dina_Ormo%C5%BE_gr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612140"/>
                        </a:xfrm>
                        <a:prstGeom prst="rect">
                          <a:avLst/>
                        </a:prstGeom>
                        <a:noFill/>
                        <a:ln>
                          <a:noFill/>
                        </a:ln>
                      </pic:spPr>
                    </pic:pic>
                  </a:graphicData>
                </a:graphic>
              </wp:inline>
            </w:drawing>
          </w:r>
          <w:r w:rsidRPr="00A65B4C">
            <w:rPr>
              <w:noProof/>
            </w:rPr>
            <w:t xml:space="preserve">                                                                                             </w:t>
          </w:r>
        </w:p>
      </w:tc>
      <w:tc>
        <w:tcPr>
          <w:tcW w:w="1134" w:type="dxa"/>
          <w:shd w:val="clear" w:color="auto" w:fill="auto"/>
          <w:tcMar>
            <w:top w:w="0" w:type="dxa"/>
            <w:left w:w="108" w:type="dxa"/>
            <w:bottom w:w="0" w:type="dxa"/>
            <w:right w:w="108" w:type="dxa"/>
          </w:tcMar>
        </w:tcPr>
        <w:p w:rsidR="001A724C" w:rsidRPr="00690ADD" w:rsidRDefault="001A724C" w:rsidP="001A724C">
          <w:pPr>
            <w:rPr>
              <w:b/>
            </w:rPr>
          </w:pPr>
          <w:r>
            <w:rPr>
              <w:b/>
            </w:rPr>
            <w:t xml:space="preserve">                       </w:t>
          </w:r>
        </w:p>
      </w:tc>
      <w:tc>
        <w:tcPr>
          <w:tcW w:w="7788" w:type="dxa"/>
        </w:tcPr>
        <w:p w:rsidR="001A724C" w:rsidRPr="001F2E07" w:rsidRDefault="001A724C" w:rsidP="001A724C">
          <w:pPr>
            <w:rPr>
              <w:rFonts w:cs="Arial"/>
              <w:noProof/>
              <w:color w:val="003366"/>
              <w:sz w:val="18"/>
              <w:szCs w:val="18"/>
            </w:rPr>
          </w:pPr>
          <w:r>
            <w:rPr>
              <w:noProof/>
              <w:sz w:val="24"/>
              <w:lang w:val="sl-SI" w:eastAsia="sl-SI"/>
            </w:rPr>
            <w:drawing>
              <wp:inline distT="0" distB="0" distL="0" distR="0" wp14:anchorId="6A3B4FC3" wp14:editId="006FDC50">
                <wp:extent cx="2170430" cy="803275"/>
                <wp:effectExtent l="0" t="0" r="0" b="0"/>
                <wp:docPr id="2" name="Slika 2"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0430" cy="803275"/>
                        </a:xfrm>
                        <a:prstGeom prst="rect">
                          <a:avLst/>
                        </a:prstGeom>
                        <a:noFill/>
                        <a:ln>
                          <a:noFill/>
                        </a:ln>
                      </pic:spPr>
                    </pic:pic>
                  </a:graphicData>
                </a:graphic>
              </wp:inline>
            </w:drawing>
          </w:r>
        </w:p>
      </w:tc>
    </w:tr>
  </w:tbl>
  <w:p w:rsidR="001A724C" w:rsidRDefault="001A724C" w:rsidP="00341516">
    <w:pPr>
      <w:pStyle w:val="Glava"/>
    </w:pPr>
    <w:r>
      <w:t>OBČINA ORMOŽ</w:t>
    </w:r>
  </w:p>
  <w:p w:rsidR="001A724C" w:rsidRDefault="001A724C">
    <w:pPr>
      <w:pStyle w:val="Glava"/>
    </w:pPr>
  </w:p>
  <w:p w:rsidR="001A724C" w:rsidRDefault="001A724C">
    <w:pPr>
      <w:pStyle w:val="Telobesedila"/>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74F"/>
    <w:multiLevelType w:val="hybridMultilevel"/>
    <w:tmpl w:val="C1DA8066"/>
    <w:lvl w:ilvl="0" w:tplc="682489A0">
      <w:numFmt w:val="bullet"/>
      <w:lvlText w:val="-"/>
      <w:lvlJc w:val="left"/>
      <w:pPr>
        <w:ind w:left="1384" w:hanging="360"/>
      </w:pPr>
      <w:rPr>
        <w:rFonts w:ascii="Arial" w:eastAsia="Arial" w:hAnsi="Arial" w:cs="Arial" w:hint="default"/>
        <w:w w:val="100"/>
        <w:sz w:val="22"/>
        <w:szCs w:val="22"/>
        <w:lang w:val="sl" w:eastAsia="sl" w:bidi="sl"/>
      </w:rPr>
    </w:lvl>
    <w:lvl w:ilvl="1" w:tplc="2AC41390">
      <w:numFmt w:val="bullet"/>
      <w:lvlText w:val="•"/>
      <w:lvlJc w:val="left"/>
      <w:pPr>
        <w:ind w:left="2196" w:hanging="360"/>
      </w:pPr>
      <w:rPr>
        <w:rFonts w:hint="default"/>
        <w:lang w:val="sl" w:eastAsia="sl" w:bidi="sl"/>
      </w:rPr>
    </w:lvl>
    <w:lvl w:ilvl="2" w:tplc="E23A80BC">
      <w:numFmt w:val="bullet"/>
      <w:lvlText w:val="•"/>
      <w:lvlJc w:val="left"/>
      <w:pPr>
        <w:ind w:left="3013" w:hanging="360"/>
      </w:pPr>
      <w:rPr>
        <w:rFonts w:hint="default"/>
        <w:lang w:val="sl" w:eastAsia="sl" w:bidi="sl"/>
      </w:rPr>
    </w:lvl>
    <w:lvl w:ilvl="3" w:tplc="36BEA670">
      <w:numFmt w:val="bullet"/>
      <w:lvlText w:val="•"/>
      <w:lvlJc w:val="left"/>
      <w:pPr>
        <w:ind w:left="3829" w:hanging="360"/>
      </w:pPr>
      <w:rPr>
        <w:rFonts w:hint="default"/>
        <w:lang w:val="sl" w:eastAsia="sl" w:bidi="sl"/>
      </w:rPr>
    </w:lvl>
    <w:lvl w:ilvl="4" w:tplc="86F4DC60">
      <w:numFmt w:val="bullet"/>
      <w:lvlText w:val="•"/>
      <w:lvlJc w:val="left"/>
      <w:pPr>
        <w:ind w:left="4646" w:hanging="360"/>
      </w:pPr>
      <w:rPr>
        <w:rFonts w:hint="default"/>
        <w:lang w:val="sl" w:eastAsia="sl" w:bidi="sl"/>
      </w:rPr>
    </w:lvl>
    <w:lvl w:ilvl="5" w:tplc="D16A4DC2">
      <w:numFmt w:val="bullet"/>
      <w:lvlText w:val="•"/>
      <w:lvlJc w:val="left"/>
      <w:pPr>
        <w:ind w:left="5463" w:hanging="360"/>
      </w:pPr>
      <w:rPr>
        <w:rFonts w:hint="default"/>
        <w:lang w:val="sl" w:eastAsia="sl" w:bidi="sl"/>
      </w:rPr>
    </w:lvl>
    <w:lvl w:ilvl="6" w:tplc="5C94F184">
      <w:numFmt w:val="bullet"/>
      <w:lvlText w:val="•"/>
      <w:lvlJc w:val="left"/>
      <w:pPr>
        <w:ind w:left="6279" w:hanging="360"/>
      </w:pPr>
      <w:rPr>
        <w:rFonts w:hint="default"/>
        <w:lang w:val="sl" w:eastAsia="sl" w:bidi="sl"/>
      </w:rPr>
    </w:lvl>
    <w:lvl w:ilvl="7" w:tplc="F99A0CDA">
      <w:numFmt w:val="bullet"/>
      <w:lvlText w:val="•"/>
      <w:lvlJc w:val="left"/>
      <w:pPr>
        <w:ind w:left="7096" w:hanging="360"/>
      </w:pPr>
      <w:rPr>
        <w:rFonts w:hint="default"/>
        <w:lang w:val="sl" w:eastAsia="sl" w:bidi="sl"/>
      </w:rPr>
    </w:lvl>
    <w:lvl w:ilvl="8" w:tplc="5C467DCE">
      <w:numFmt w:val="bullet"/>
      <w:lvlText w:val="•"/>
      <w:lvlJc w:val="left"/>
      <w:pPr>
        <w:ind w:left="7913" w:hanging="360"/>
      </w:pPr>
      <w:rPr>
        <w:rFonts w:hint="default"/>
        <w:lang w:val="sl" w:eastAsia="sl" w:bidi="sl"/>
      </w:rPr>
    </w:lvl>
  </w:abstractNum>
  <w:abstractNum w:abstractNumId="1">
    <w:nsid w:val="07A56987"/>
    <w:multiLevelType w:val="hybridMultilevel"/>
    <w:tmpl w:val="45B0BDA8"/>
    <w:lvl w:ilvl="0" w:tplc="627CC804">
      <w:numFmt w:val="bullet"/>
      <w:lvlText w:val=""/>
      <w:lvlJc w:val="left"/>
      <w:pPr>
        <w:ind w:left="1036" w:hanging="348"/>
      </w:pPr>
      <w:rPr>
        <w:rFonts w:ascii="Symbol" w:eastAsia="Symbol" w:hAnsi="Symbol" w:cs="Symbol" w:hint="default"/>
        <w:w w:val="100"/>
        <w:sz w:val="22"/>
        <w:szCs w:val="22"/>
        <w:lang w:val="sl" w:eastAsia="sl" w:bidi="sl"/>
      </w:rPr>
    </w:lvl>
    <w:lvl w:ilvl="1" w:tplc="E7BE1FDE">
      <w:numFmt w:val="bullet"/>
      <w:lvlText w:val="•"/>
      <w:lvlJc w:val="left"/>
      <w:pPr>
        <w:ind w:left="1890" w:hanging="348"/>
      </w:pPr>
      <w:rPr>
        <w:rFonts w:hint="default"/>
        <w:lang w:val="sl" w:eastAsia="sl" w:bidi="sl"/>
      </w:rPr>
    </w:lvl>
    <w:lvl w:ilvl="2" w:tplc="E8D252D6">
      <w:numFmt w:val="bullet"/>
      <w:lvlText w:val="•"/>
      <w:lvlJc w:val="left"/>
      <w:pPr>
        <w:ind w:left="2741" w:hanging="348"/>
      </w:pPr>
      <w:rPr>
        <w:rFonts w:hint="default"/>
        <w:lang w:val="sl" w:eastAsia="sl" w:bidi="sl"/>
      </w:rPr>
    </w:lvl>
    <w:lvl w:ilvl="3" w:tplc="67D82DB2">
      <w:numFmt w:val="bullet"/>
      <w:lvlText w:val="•"/>
      <w:lvlJc w:val="left"/>
      <w:pPr>
        <w:ind w:left="3591" w:hanging="348"/>
      </w:pPr>
      <w:rPr>
        <w:rFonts w:hint="default"/>
        <w:lang w:val="sl" w:eastAsia="sl" w:bidi="sl"/>
      </w:rPr>
    </w:lvl>
    <w:lvl w:ilvl="4" w:tplc="5438645C">
      <w:numFmt w:val="bullet"/>
      <w:lvlText w:val="•"/>
      <w:lvlJc w:val="left"/>
      <w:pPr>
        <w:ind w:left="4442" w:hanging="348"/>
      </w:pPr>
      <w:rPr>
        <w:rFonts w:hint="default"/>
        <w:lang w:val="sl" w:eastAsia="sl" w:bidi="sl"/>
      </w:rPr>
    </w:lvl>
    <w:lvl w:ilvl="5" w:tplc="9A76209C">
      <w:numFmt w:val="bullet"/>
      <w:lvlText w:val="•"/>
      <w:lvlJc w:val="left"/>
      <w:pPr>
        <w:ind w:left="5293" w:hanging="348"/>
      </w:pPr>
      <w:rPr>
        <w:rFonts w:hint="default"/>
        <w:lang w:val="sl" w:eastAsia="sl" w:bidi="sl"/>
      </w:rPr>
    </w:lvl>
    <w:lvl w:ilvl="6" w:tplc="7D40A354">
      <w:numFmt w:val="bullet"/>
      <w:lvlText w:val="•"/>
      <w:lvlJc w:val="left"/>
      <w:pPr>
        <w:ind w:left="6143" w:hanging="348"/>
      </w:pPr>
      <w:rPr>
        <w:rFonts w:hint="default"/>
        <w:lang w:val="sl" w:eastAsia="sl" w:bidi="sl"/>
      </w:rPr>
    </w:lvl>
    <w:lvl w:ilvl="7" w:tplc="39E6A47A">
      <w:numFmt w:val="bullet"/>
      <w:lvlText w:val="•"/>
      <w:lvlJc w:val="left"/>
      <w:pPr>
        <w:ind w:left="6994" w:hanging="348"/>
      </w:pPr>
      <w:rPr>
        <w:rFonts w:hint="default"/>
        <w:lang w:val="sl" w:eastAsia="sl" w:bidi="sl"/>
      </w:rPr>
    </w:lvl>
    <w:lvl w:ilvl="8" w:tplc="7F1A7A92">
      <w:numFmt w:val="bullet"/>
      <w:lvlText w:val="•"/>
      <w:lvlJc w:val="left"/>
      <w:pPr>
        <w:ind w:left="7845" w:hanging="348"/>
      </w:pPr>
      <w:rPr>
        <w:rFonts w:hint="default"/>
        <w:lang w:val="sl" w:eastAsia="sl" w:bidi="sl"/>
      </w:rPr>
    </w:lvl>
  </w:abstractNum>
  <w:abstractNum w:abstractNumId="2">
    <w:nsid w:val="08CD4768"/>
    <w:multiLevelType w:val="hybridMultilevel"/>
    <w:tmpl w:val="48E4E3AA"/>
    <w:lvl w:ilvl="0" w:tplc="9222ADFE">
      <w:numFmt w:val="bullet"/>
      <w:lvlText w:val="-"/>
      <w:lvlJc w:val="left"/>
      <w:pPr>
        <w:ind w:left="1036" w:hanging="348"/>
      </w:pPr>
      <w:rPr>
        <w:rFonts w:ascii="Calibri" w:eastAsia="Calibri" w:hAnsi="Calibri" w:cs="Calibri" w:hint="default"/>
        <w:w w:val="100"/>
        <w:sz w:val="22"/>
        <w:szCs w:val="22"/>
        <w:lang w:val="sl" w:eastAsia="sl" w:bidi="sl"/>
      </w:rPr>
    </w:lvl>
    <w:lvl w:ilvl="1" w:tplc="5C882ECE">
      <w:numFmt w:val="bullet"/>
      <w:lvlText w:val="•"/>
      <w:lvlJc w:val="left"/>
      <w:pPr>
        <w:ind w:left="1890" w:hanging="348"/>
      </w:pPr>
      <w:rPr>
        <w:rFonts w:hint="default"/>
        <w:lang w:val="sl" w:eastAsia="sl" w:bidi="sl"/>
      </w:rPr>
    </w:lvl>
    <w:lvl w:ilvl="2" w:tplc="EB5831D6">
      <w:numFmt w:val="bullet"/>
      <w:lvlText w:val="•"/>
      <w:lvlJc w:val="left"/>
      <w:pPr>
        <w:ind w:left="2741" w:hanging="348"/>
      </w:pPr>
      <w:rPr>
        <w:rFonts w:hint="default"/>
        <w:lang w:val="sl" w:eastAsia="sl" w:bidi="sl"/>
      </w:rPr>
    </w:lvl>
    <w:lvl w:ilvl="3" w:tplc="30A8F42A">
      <w:numFmt w:val="bullet"/>
      <w:lvlText w:val="•"/>
      <w:lvlJc w:val="left"/>
      <w:pPr>
        <w:ind w:left="3591" w:hanging="348"/>
      </w:pPr>
      <w:rPr>
        <w:rFonts w:hint="default"/>
        <w:lang w:val="sl" w:eastAsia="sl" w:bidi="sl"/>
      </w:rPr>
    </w:lvl>
    <w:lvl w:ilvl="4" w:tplc="9E4A1396">
      <w:numFmt w:val="bullet"/>
      <w:lvlText w:val="•"/>
      <w:lvlJc w:val="left"/>
      <w:pPr>
        <w:ind w:left="4442" w:hanging="348"/>
      </w:pPr>
      <w:rPr>
        <w:rFonts w:hint="default"/>
        <w:lang w:val="sl" w:eastAsia="sl" w:bidi="sl"/>
      </w:rPr>
    </w:lvl>
    <w:lvl w:ilvl="5" w:tplc="D1C85EA2">
      <w:numFmt w:val="bullet"/>
      <w:lvlText w:val="•"/>
      <w:lvlJc w:val="left"/>
      <w:pPr>
        <w:ind w:left="5293" w:hanging="348"/>
      </w:pPr>
      <w:rPr>
        <w:rFonts w:hint="default"/>
        <w:lang w:val="sl" w:eastAsia="sl" w:bidi="sl"/>
      </w:rPr>
    </w:lvl>
    <w:lvl w:ilvl="6" w:tplc="F138A0D4">
      <w:numFmt w:val="bullet"/>
      <w:lvlText w:val="•"/>
      <w:lvlJc w:val="left"/>
      <w:pPr>
        <w:ind w:left="6143" w:hanging="348"/>
      </w:pPr>
      <w:rPr>
        <w:rFonts w:hint="default"/>
        <w:lang w:val="sl" w:eastAsia="sl" w:bidi="sl"/>
      </w:rPr>
    </w:lvl>
    <w:lvl w:ilvl="7" w:tplc="53984EC6">
      <w:numFmt w:val="bullet"/>
      <w:lvlText w:val="•"/>
      <w:lvlJc w:val="left"/>
      <w:pPr>
        <w:ind w:left="6994" w:hanging="348"/>
      </w:pPr>
      <w:rPr>
        <w:rFonts w:hint="default"/>
        <w:lang w:val="sl" w:eastAsia="sl" w:bidi="sl"/>
      </w:rPr>
    </w:lvl>
    <w:lvl w:ilvl="8" w:tplc="7FF687E0">
      <w:numFmt w:val="bullet"/>
      <w:lvlText w:val="•"/>
      <w:lvlJc w:val="left"/>
      <w:pPr>
        <w:ind w:left="7845" w:hanging="348"/>
      </w:pPr>
      <w:rPr>
        <w:rFonts w:hint="default"/>
        <w:lang w:val="sl" w:eastAsia="sl" w:bidi="sl"/>
      </w:rPr>
    </w:lvl>
  </w:abstractNum>
  <w:abstractNum w:abstractNumId="3">
    <w:nsid w:val="096058C8"/>
    <w:multiLevelType w:val="hybridMultilevel"/>
    <w:tmpl w:val="822AE310"/>
    <w:lvl w:ilvl="0" w:tplc="8D3E2168">
      <w:numFmt w:val="bullet"/>
      <w:lvlText w:val=""/>
      <w:lvlJc w:val="left"/>
      <w:pPr>
        <w:ind w:left="1036" w:hanging="360"/>
      </w:pPr>
      <w:rPr>
        <w:rFonts w:ascii="Wingdings" w:eastAsia="Wingdings" w:hAnsi="Wingdings" w:cs="Wingdings" w:hint="default"/>
        <w:w w:val="100"/>
        <w:sz w:val="22"/>
        <w:szCs w:val="22"/>
        <w:lang w:val="sl" w:eastAsia="sl" w:bidi="sl"/>
      </w:rPr>
    </w:lvl>
    <w:lvl w:ilvl="1" w:tplc="DD8608E6">
      <w:numFmt w:val="bullet"/>
      <w:lvlText w:val="-"/>
      <w:lvlJc w:val="left"/>
      <w:pPr>
        <w:ind w:left="1384" w:hanging="360"/>
      </w:pPr>
      <w:rPr>
        <w:rFonts w:ascii="Calibri" w:eastAsia="Calibri" w:hAnsi="Calibri" w:cs="Calibri" w:hint="default"/>
        <w:w w:val="100"/>
        <w:sz w:val="22"/>
        <w:szCs w:val="22"/>
        <w:lang w:val="sl" w:eastAsia="sl" w:bidi="sl"/>
      </w:rPr>
    </w:lvl>
    <w:lvl w:ilvl="2" w:tplc="E42C2496">
      <w:numFmt w:val="bullet"/>
      <w:lvlText w:val="•"/>
      <w:lvlJc w:val="left"/>
      <w:pPr>
        <w:ind w:left="2287" w:hanging="360"/>
      </w:pPr>
      <w:rPr>
        <w:rFonts w:hint="default"/>
        <w:lang w:val="sl" w:eastAsia="sl" w:bidi="sl"/>
      </w:rPr>
    </w:lvl>
    <w:lvl w:ilvl="3" w:tplc="D1F43334">
      <w:numFmt w:val="bullet"/>
      <w:lvlText w:val="•"/>
      <w:lvlJc w:val="left"/>
      <w:pPr>
        <w:ind w:left="3194" w:hanging="360"/>
      </w:pPr>
      <w:rPr>
        <w:rFonts w:hint="default"/>
        <w:lang w:val="sl" w:eastAsia="sl" w:bidi="sl"/>
      </w:rPr>
    </w:lvl>
    <w:lvl w:ilvl="4" w:tplc="C4DCE8A6">
      <w:numFmt w:val="bullet"/>
      <w:lvlText w:val="•"/>
      <w:lvlJc w:val="left"/>
      <w:pPr>
        <w:ind w:left="4102" w:hanging="360"/>
      </w:pPr>
      <w:rPr>
        <w:rFonts w:hint="default"/>
        <w:lang w:val="sl" w:eastAsia="sl" w:bidi="sl"/>
      </w:rPr>
    </w:lvl>
    <w:lvl w:ilvl="5" w:tplc="D9843BEE">
      <w:numFmt w:val="bullet"/>
      <w:lvlText w:val="•"/>
      <w:lvlJc w:val="left"/>
      <w:pPr>
        <w:ind w:left="5009" w:hanging="360"/>
      </w:pPr>
      <w:rPr>
        <w:rFonts w:hint="default"/>
        <w:lang w:val="sl" w:eastAsia="sl" w:bidi="sl"/>
      </w:rPr>
    </w:lvl>
    <w:lvl w:ilvl="6" w:tplc="9DC8B1EA">
      <w:numFmt w:val="bullet"/>
      <w:lvlText w:val="•"/>
      <w:lvlJc w:val="left"/>
      <w:pPr>
        <w:ind w:left="5916" w:hanging="360"/>
      </w:pPr>
      <w:rPr>
        <w:rFonts w:hint="default"/>
        <w:lang w:val="sl" w:eastAsia="sl" w:bidi="sl"/>
      </w:rPr>
    </w:lvl>
    <w:lvl w:ilvl="7" w:tplc="F0243E9E">
      <w:numFmt w:val="bullet"/>
      <w:lvlText w:val="•"/>
      <w:lvlJc w:val="left"/>
      <w:pPr>
        <w:ind w:left="6824" w:hanging="360"/>
      </w:pPr>
      <w:rPr>
        <w:rFonts w:hint="default"/>
        <w:lang w:val="sl" w:eastAsia="sl" w:bidi="sl"/>
      </w:rPr>
    </w:lvl>
    <w:lvl w:ilvl="8" w:tplc="93046FDE">
      <w:numFmt w:val="bullet"/>
      <w:lvlText w:val="•"/>
      <w:lvlJc w:val="left"/>
      <w:pPr>
        <w:ind w:left="7731" w:hanging="360"/>
      </w:pPr>
      <w:rPr>
        <w:rFonts w:hint="default"/>
        <w:lang w:val="sl" w:eastAsia="sl" w:bidi="sl"/>
      </w:rPr>
    </w:lvl>
  </w:abstractNum>
  <w:abstractNum w:abstractNumId="4">
    <w:nsid w:val="0AB85CE2"/>
    <w:multiLevelType w:val="hybridMultilevel"/>
    <w:tmpl w:val="4354768A"/>
    <w:lvl w:ilvl="0" w:tplc="F0907F3A">
      <w:numFmt w:val="bullet"/>
      <w:lvlText w:val="-"/>
      <w:lvlJc w:val="left"/>
      <w:pPr>
        <w:ind w:left="1384" w:hanging="360"/>
      </w:pPr>
      <w:rPr>
        <w:rFonts w:ascii="Arial" w:eastAsia="Arial" w:hAnsi="Arial" w:cs="Arial" w:hint="default"/>
        <w:w w:val="100"/>
        <w:sz w:val="22"/>
        <w:szCs w:val="22"/>
        <w:lang w:val="sl" w:eastAsia="sl" w:bidi="sl"/>
      </w:rPr>
    </w:lvl>
    <w:lvl w:ilvl="1" w:tplc="7B2A6BE8">
      <w:numFmt w:val="bullet"/>
      <w:lvlText w:val="•"/>
      <w:lvlJc w:val="left"/>
      <w:pPr>
        <w:ind w:left="2196" w:hanging="360"/>
      </w:pPr>
      <w:rPr>
        <w:rFonts w:hint="default"/>
        <w:lang w:val="sl" w:eastAsia="sl" w:bidi="sl"/>
      </w:rPr>
    </w:lvl>
    <w:lvl w:ilvl="2" w:tplc="0F50F1FA">
      <w:numFmt w:val="bullet"/>
      <w:lvlText w:val="•"/>
      <w:lvlJc w:val="left"/>
      <w:pPr>
        <w:ind w:left="3013" w:hanging="360"/>
      </w:pPr>
      <w:rPr>
        <w:rFonts w:hint="default"/>
        <w:lang w:val="sl" w:eastAsia="sl" w:bidi="sl"/>
      </w:rPr>
    </w:lvl>
    <w:lvl w:ilvl="3" w:tplc="B58EBD1E">
      <w:numFmt w:val="bullet"/>
      <w:lvlText w:val="•"/>
      <w:lvlJc w:val="left"/>
      <w:pPr>
        <w:ind w:left="3829" w:hanging="360"/>
      </w:pPr>
      <w:rPr>
        <w:rFonts w:hint="default"/>
        <w:lang w:val="sl" w:eastAsia="sl" w:bidi="sl"/>
      </w:rPr>
    </w:lvl>
    <w:lvl w:ilvl="4" w:tplc="A284149C">
      <w:numFmt w:val="bullet"/>
      <w:lvlText w:val="•"/>
      <w:lvlJc w:val="left"/>
      <w:pPr>
        <w:ind w:left="4646" w:hanging="360"/>
      </w:pPr>
      <w:rPr>
        <w:rFonts w:hint="default"/>
        <w:lang w:val="sl" w:eastAsia="sl" w:bidi="sl"/>
      </w:rPr>
    </w:lvl>
    <w:lvl w:ilvl="5" w:tplc="F934C1D4">
      <w:numFmt w:val="bullet"/>
      <w:lvlText w:val="•"/>
      <w:lvlJc w:val="left"/>
      <w:pPr>
        <w:ind w:left="5463" w:hanging="360"/>
      </w:pPr>
      <w:rPr>
        <w:rFonts w:hint="default"/>
        <w:lang w:val="sl" w:eastAsia="sl" w:bidi="sl"/>
      </w:rPr>
    </w:lvl>
    <w:lvl w:ilvl="6" w:tplc="67243420">
      <w:numFmt w:val="bullet"/>
      <w:lvlText w:val="•"/>
      <w:lvlJc w:val="left"/>
      <w:pPr>
        <w:ind w:left="6279" w:hanging="360"/>
      </w:pPr>
      <w:rPr>
        <w:rFonts w:hint="default"/>
        <w:lang w:val="sl" w:eastAsia="sl" w:bidi="sl"/>
      </w:rPr>
    </w:lvl>
    <w:lvl w:ilvl="7" w:tplc="169019CA">
      <w:numFmt w:val="bullet"/>
      <w:lvlText w:val="•"/>
      <w:lvlJc w:val="left"/>
      <w:pPr>
        <w:ind w:left="7096" w:hanging="360"/>
      </w:pPr>
      <w:rPr>
        <w:rFonts w:hint="default"/>
        <w:lang w:val="sl" w:eastAsia="sl" w:bidi="sl"/>
      </w:rPr>
    </w:lvl>
    <w:lvl w:ilvl="8" w:tplc="D09446A0">
      <w:numFmt w:val="bullet"/>
      <w:lvlText w:val="•"/>
      <w:lvlJc w:val="left"/>
      <w:pPr>
        <w:ind w:left="7913" w:hanging="360"/>
      </w:pPr>
      <w:rPr>
        <w:rFonts w:hint="default"/>
        <w:lang w:val="sl" w:eastAsia="sl" w:bidi="sl"/>
      </w:rPr>
    </w:lvl>
  </w:abstractNum>
  <w:abstractNum w:abstractNumId="5">
    <w:nsid w:val="0FF56613"/>
    <w:multiLevelType w:val="hybridMultilevel"/>
    <w:tmpl w:val="8DC8C1BA"/>
    <w:lvl w:ilvl="0" w:tplc="9A203E68">
      <w:numFmt w:val="bullet"/>
      <w:lvlText w:val="-"/>
      <w:lvlJc w:val="left"/>
      <w:pPr>
        <w:ind w:left="2094" w:hanging="360"/>
      </w:pPr>
      <w:rPr>
        <w:rFonts w:ascii="Arial" w:eastAsia="Arial" w:hAnsi="Arial" w:cs="Arial" w:hint="default"/>
        <w:w w:val="100"/>
        <w:sz w:val="22"/>
        <w:szCs w:val="22"/>
        <w:lang w:val="sl" w:eastAsia="sl" w:bidi="sl"/>
      </w:rPr>
    </w:lvl>
    <w:lvl w:ilvl="1" w:tplc="AC3E394C">
      <w:numFmt w:val="bullet"/>
      <w:lvlText w:val="•"/>
      <w:lvlJc w:val="left"/>
      <w:pPr>
        <w:ind w:left="2844" w:hanging="360"/>
      </w:pPr>
      <w:rPr>
        <w:rFonts w:hint="default"/>
        <w:lang w:val="sl" w:eastAsia="sl" w:bidi="sl"/>
      </w:rPr>
    </w:lvl>
    <w:lvl w:ilvl="2" w:tplc="9C46D58A">
      <w:numFmt w:val="bullet"/>
      <w:lvlText w:val="•"/>
      <w:lvlJc w:val="left"/>
      <w:pPr>
        <w:ind w:left="3589" w:hanging="360"/>
      </w:pPr>
      <w:rPr>
        <w:rFonts w:hint="default"/>
        <w:lang w:val="sl" w:eastAsia="sl" w:bidi="sl"/>
      </w:rPr>
    </w:lvl>
    <w:lvl w:ilvl="3" w:tplc="C3F058EE">
      <w:numFmt w:val="bullet"/>
      <w:lvlText w:val="•"/>
      <w:lvlJc w:val="left"/>
      <w:pPr>
        <w:ind w:left="4333" w:hanging="360"/>
      </w:pPr>
      <w:rPr>
        <w:rFonts w:hint="default"/>
        <w:lang w:val="sl" w:eastAsia="sl" w:bidi="sl"/>
      </w:rPr>
    </w:lvl>
    <w:lvl w:ilvl="4" w:tplc="09D8DF02">
      <w:numFmt w:val="bullet"/>
      <w:lvlText w:val="•"/>
      <w:lvlJc w:val="left"/>
      <w:pPr>
        <w:ind w:left="5078" w:hanging="360"/>
      </w:pPr>
      <w:rPr>
        <w:rFonts w:hint="default"/>
        <w:lang w:val="sl" w:eastAsia="sl" w:bidi="sl"/>
      </w:rPr>
    </w:lvl>
    <w:lvl w:ilvl="5" w:tplc="FBBCFE26">
      <w:numFmt w:val="bullet"/>
      <w:lvlText w:val="•"/>
      <w:lvlJc w:val="left"/>
      <w:pPr>
        <w:ind w:left="5823" w:hanging="360"/>
      </w:pPr>
      <w:rPr>
        <w:rFonts w:hint="default"/>
        <w:lang w:val="sl" w:eastAsia="sl" w:bidi="sl"/>
      </w:rPr>
    </w:lvl>
    <w:lvl w:ilvl="6" w:tplc="B988223A">
      <w:numFmt w:val="bullet"/>
      <w:lvlText w:val="•"/>
      <w:lvlJc w:val="left"/>
      <w:pPr>
        <w:ind w:left="6567" w:hanging="360"/>
      </w:pPr>
      <w:rPr>
        <w:rFonts w:hint="default"/>
        <w:lang w:val="sl" w:eastAsia="sl" w:bidi="sl"/>
      </w:rPr>
    </w:lvl>
    <w:lvl w:ilvl="7" w:tplc="769A8B06">
      <w:numFmt w:val="bullet"/>
      <w:lvlText w:val="•"/>
      <w:lvlJc w:val="left"/>
      <w:pPr>
        <w:ind w:left="7312" w:hanging="360"/>
      </w:pPr>
      <w:rPr>
        <w:rFonts w:hint="default"/>
        <w:lang w:val="sl" w:eastAsia="sl" w:bidi="sl"/>
      </w:rPr>
    </w:lvl>
    <w:lvl w:ilvl="8" w:tplc="08EE02FC">
      <w:numFmt w:val="bullet"/>
      <w:lvlText w:val="•"/>
      <w:lvlJc w:val="left"/>
      <w:pPr>
        <w:ind w:left="8057" w:hanging="360"/>
      </w:pPr>
      <w:rPr>
        <w:rFonts w:hint="default"/>
        <w:lang w:val="sl" w:eastAsia="sl" w:bidi="sl"/>
      </w:rPr>
    </w:lvl>
  </w:abstractNum>
  <w:abstractNum w:abstractNumId="6">
    <w:nsid w:val="11324F4F"/>
    <w:multiLevelType w:val="hybridMultilevel"/>
    <w:tmpl w:val="BAEC8172"/>
    <w:lvl w:ilvl="0" w:tplc="95FC7146">
      <w:start w:val="5"/>
      <w:numFmt w:val="decimal"/>
      <w:lvlText w:val="%1."/>
      <w:lvlJc w:val="left"/>
      <w:pPr>
        <w:ind w:left="1024" w:hanging="528"/>
      </w:pPr>
      <w:rPr>
        <w:rFonts w:ascii="Calibri" w:eastAsia="Calibri" w:hAnsi="Calibri" w:cs="Calibri" w:hint="default"/>
        <w:b/>
        <w:bCs/>
        <w:w w:val="100"/>
        <w:sz w:val="22"/>
        <w:szCs w:val="22"/>
        <w:lang w:val="sl" w:eastAsia="sl" w:bidi="sl"/>
      </w:rPr>
    </w:lvl>
    <w:lvl w:ilvl="1" w:tplc="F1D64198">
      <w:start w:val="4"/>
      <w:numFmt w:val="lowerRoman"/>
      <w:lvlText w:val="(%2)"/>
      <w:lvlJc w:val="left"/>
      <w:pPr>
        <w:ind w:left="1024" w:hanging="429"/>
      </w:pPr>
      <w:rPr>
        <w:rFonts w:ascii="Calibri" w:eastAsia="Calibri" w:hAnsi="Calibri" w:cs="Calibri" w:hint="default"/>
        <w:spacing w:val="-1"/>
        <w:w w:val="100"/>
        <w:sz w:val="22"/>
        <w:szCs w:val="22"/>
        <w:lang w:val="sl" w:eastAsia="sl" w:bidi="sl"/>
      </w:rPr>
    </w:lvl>
    <w:lvl w:ilvl="2" w:tplc="D68AE78E">
      <w:numFmt w:val="bullet"/>
      <w:lvlText w:val="•"/>
      <w:lvlJc w:val="left"/>
      <w:pPr>
        <w:ind w:left="2725" w:hanging="429"/>
      </w:pPr>
      <w:rPr>
        <w:rFonts w:hint="default"/>
        <w:lang w:val="sl" w:eastAsia="sl" w:bidi="sl"/>
      </w:rPr>
    </w:lvl>
    <w:lvl w:ilvl="3" w:tplc="BBA6815A">
      <w:numFmt w:val="bullet"/>
      <w:lvlText w:val="•"/>
      <w:lvlJc w:val="left"/>
      <w:pPr>
        <w:ind w:left="3577" w:hanging="429"/>
      </w:pPr>
      <w:rPr>
        <w:rFonts w:hint="default"/>
        <w:lang w:val="sl" w:eastAsia="sl" w:bidi="sl"/>
      </w:rPr>
    </w:lvl>
    <w:lvl w:ilvl="4" w:tplc="DB06F85C">
      <w:numFmt w:val="bullet"/>
      <w:lvlText w:val="•"/>
      <w:lvlJc w:val="left"/>
      <w:pPr>
        <w:ind w:left="4430" w:hanging="429"/>
      </w:pPr>
      <w:rPr>
        <w:rFonts w:hint="default"/>
        <w:lang w:val="sl" w:eastAsia="sl" w:bidi="sl"/>
      </w:rPr>
    </w:lvl>
    <w:lvl w:ilvl="5" w:tplc="A8E4D61A">
      <w:numFmt w:val="bullet"/>
      <w:lvlText w:val="•"/>
      <w:lvlJc w:val="left"/>
      <w:pPr>
        <w:ind w:left="5283" w:hanging="429"/>
      </w:pPr>
      <w:rPr>
        <w:rFonts w:hint="default"/>
        <w:lang w:val="sl" w:eastAsia="sl" w:bidi="sl"/>
      </w:rPr>
    </w:lvl>
    <w:lvl w:ilvl="6" w:tplc="64941224">
      <w:numFmt w:val="bullet"/>
      <w:lvlText w:val="•"/>
      <w:lvlJc w:val="left"/>
      <w:pPr>
        <w:ind w:left="6135" w:hanging="429"/>
      </w:pPr>
      <w:rPr>
        <w:rFonts w:hint="default"/>
        <w:lang w:val="sl" w:eastAsia="sl" w:bidi="sl"/>
      </w:rPr>
    </w:lvl>
    <w:lvl w:ilvl="7" w:tplc="3042D5D8">
      <w:numFmt w:val="bullet"/>
      <w:lvlText w:val="•"/>
      <w:lvlJc w:val="left"/>
      <w:pPr>
        <w:ind w:left="6988" w:hanging="429"/>
      </w:pPr>
      <w:rPr>
        <w:rFonts w:hint="default"/>
        <w:lang w:val="sl" w:eastAsia="sl" w:bidi="sl"/>
      </w:rPr>
    </w:lvl>
    <w:lvl w:ilvl="8" w:tplc="6E2CE664">
      <w:numFmt w:val="bullet"/>
      <w:lvlText w:val="•"/>
      <w:lvlJc w:val="left"/>
      <w:pPr>
        <w:ind w:left="7841" w:hanging="429"/>
      </w:pPr>
      <w:rPr>
        <w:rFonts w:hint="default"/>
        <w:lang w:val="sl" w:eastAsia="sl" w:bidi="sl"/>
      </w:rPr>
    </w:lvl>
  </w:abstractNum>
  <w:abstractNum w:abstractNumId="7">
    <w:nsid w:val="16184F54"/>
    <w:multiLevelType w:val="hybridMultilevel"/>
    <w:tmpl w:val="08120786"/>
    <w:lvl w:ilvl="0" w:tplc="2342013E">
      <w:numFmt w:val="bullet"/>
      <w:lvlText w:val="-"/>
      <w:lvlJc w:val="left"/>
      <w:pPr>
        <w:ind w:left="1036" w:hanging="348"/>
      </w:pPr>
      <w:rPr>
        <w:rFonts w:ascii="Calibri" w:eastAsia="Calibri" w:hAnsi="Calibri" w:cs="Calibri" w:hint="default"/>
        <w:w w:val="100"/>
        <w:sz w:val="22"/>
        <w:szCs w:val="22"/>
        <w:lang w:val="sl" w:eastAsia="sl" w:bidi="sl"/>
      </w:rPr>
    </w:lvl>
    <w:lvl w:ilvl="1" w:tplc="1D968936">
      <w:numFmt w:val="bullet"/>
      <w:lvlText w:val="•"/>
      <w:lvlJc w:val="left"/>
      <w:pPr>
        <w:ind w:left="1890" w:hanging="348"/>
      </w:pPr>
      <w:rPr>
        <w:rFonts w:hint="default"/>
        <w:lang w:val="sl" w:eastAsia="sl" w:bidi="sl"/>
      </w:rPr>
    </w:lvl>
    <w:lvl w:ilvl="2" w:tplc="53C89EB4">
      <w:numFmt w:val="bullet"/>
      <w:lvlText w:val="•"/>
      <w:lvlJc w:val="left"/>
      <w:pPr>
        <w:ind w:left="2741" w:hanging="348"/>
      </w:pPr>
      <w:rPr>
        <w:rFonts w:hint="default"/>
        <w:lang w:val="sl" w:eastAsia="sl" w:bidi="sl"/>
      </w:rPr>
    </w:lvl>
    <w:lvl w:ilvl="3" w:tplc="CAD86374">
      <w:numFmt w:val="bullet"/>
      <w:lvlText w:val="•"/>
      <w:lvlJc w:val="left"/>
      <w:pPr>
        <w:ind w:left="3591" w:hanging="348"/>
      </w:pPr>
      <w:rPr>
        <w:rFonts w:hint="default"/>
        <w:lang w:val="sl" w:eastAsia="sl" w:bidi="sl"/>
      </w:rPr>
    </w:lvl>
    <w:lvl w:ilvl="4" w:tplc="E2F8BFD2">
      <w:numFmt w:val="bullet"/>
      <w:lvlText w:val="•"/>
      <w:lvlJc w:val="left"/>
      <w:pPr>
        <w:ind w:left="4442" w:hanging="348"/>
      </w:pPr>
      <w:rPr>
        <w:rFonts w:hint="default"/>
        <w:lang w:val="sl" w:eastAsia="sl" w:bidi="sl"/>
      </w:rPr>
    </w:lvl>
    <w:lvl w:ilvl="5" w:tplc="624EC17C">
      <w:numFmt w:val="bullet"/>
      <w:lvlText w:val="•"/>
      <w:lvlJc w:val="left"/>
      <w:pPr>
        <w:ind w:left="5293" w:hanging="348"/>
      </w:pPr>
      <w:rPr>
        <w:rFonts w:hint="default"/>
        <w:lang w:val="sl" w:eastAsia="sl" w:bidi="sl"/>
      </w:rPr>
    </w:lvl>
    <w:lvl w:ilvl="6" w:tplc="3618ADD2">
      <w:numFmt w:val="bullet"/>
      <w:lvlText w:val="•"/>
      <w:lvlJc w:val="left"/>
      <w:pPr>
        <w:ind w:left="6143" w:hanging="348"/>
      </w:pPr>
      <w:rPr>
        <w:rFonts w:hint="default"/>
        <w:lang w:val="sl" w:eastAsia="sl" w:bidi="sl"/>
      </w:rPr>
    </w:lvl>
    <w:lvl w:ilvl="7" w:tplc="059CAA50">
      <w:numFmt w:val="bullet"/>
      <w:lvlText w:val="•"/>
      <w:lvlJc w:val="left"/>
      <w:pPr>
        <w:ind w:left="6994" w:hanging="348"/>
      </w:pPr>
      <w:rPr>
        <w:rFonts w:hint="default"/>
        <w:lang w:val="sl" w:eastAsia="sl" w:bidi="sl"/>
      </w:rPr>
    </w:lvl>
    <w:lvl w:ilvl="8" w:tplc="634CDA38">
      <w:numFmt w:val="bullet"/>
      <w:lvlText w:val="•"/>
      <w:lvlJc w:val="left"/>
      <w:pPr>
        <w:ind w:left="7845" w:hanging="348"/>
      </w:pPr>
      <w:rPr>
        <w:rFonts w:hint="default"/>
        <w:lang w:val="sl" w:eastAsia="sl" w:bidi="sl"/>
      </w:rPr>
    </w:lvl>
  </w:abstractNum>
  <w:abstractNum w:abstractNumId="8">
    <w:nsid w:val="19576740"/>
    <w:multiLevelType w:val="hybridMultilevel"/>
    <w:tmpl w:val="9B6ABD58"/>
    <w:lvl w:ilvl="0" w:tplc="70E68AE2">
      <w:numFmt w:val="bullet"/>
      <w:lvlText w:val="-"/>
      <w:lvlJc w:val="left"/>
      <w:pPr>
        <w:ind w:left="1384" w:hanging="360"/>
      </w:pPr>
      <w:rPr>
        <w:rFonts w:ascii="Arial" w:eastAsia="Arial" w:hAnsi="Arial" w:cs="Arial" w:hint="default"/>
        <w:w w:val="100"/>
        <w:sz w:val="22"/>
        <w:szCs w:val="22"/>
        <w:lang w:val="sl" w:eastAsia="sl" w:bidi="sl"/>
      </w:rPr>
    </w:lvl>
    <w:lvl w:ilvl="1" w:tplc="60F04F9E">
      <w:numFmt w:val="bullet"/>
      <w:lvlText w:val="•"/>
      <w:lvlJc w:val="left"/>
      <w:pPr>
        <w:ind w:left="2196" w:hanging="360"/>
      </w:pPr>
      <w:rPr>
        <w:rFonts w:hint="default"/>
        <w:lang w:val="sl" w:eastAsia="sl" w:bidi="sl"/>
      </w:rPr>
    </w:lvl>
    <w:lvl w:ilvl="2" w:tplc="C0CABEC2">
      <w:numFmt w:val="bullet"/>
      <w:lvlText w:val="•"/>
      <w:lvlJc w:val="left"/>
      <w:pPr>
        <w:ind w:left="3013" w:hanging="360"/>
      </w:pPr>
      <w:rPr>
        <w:rFonts w:hint="default"/>
        <w:lang w:val="sl" w:eastAsia="sl" w:bidi="sl"/>
      </w:rPr>
    </w:lvl>
    <w:lvl w:ilvl="3" w:tplc="AC549D5A">
      <w:numFmt w:val="bullet"/>
      <w:lvlText w:val="•"/>
      <w:lvlJc w:val="left"/>
      <w:pPr>
        <w:ind w:left="3829" w:hanging="360"/>
      </w:pPr>
      <w:rPr>
        <w:rFonts w:hint="default"/>
        <w:lang w:val="sl" w:eastAsia="sl" w:bidi="sl"/>
      </w:rPr>
    </w:lvl>
    <w:lvl w:ilvl="4" w:tplc="FFE8F852">
      <w:numFmt w:val="bullet"/>
      <w:lvlText w:val="•"/>
      <w:lvlJc w:val="left"/>
      <w:pPr>
        <w:ind w:left="4646" w:hanging="360"/>
      </w:pPr>
      <w:rPr>
        <w:rFonts w:hint="default"/>
        <w:lang w:val="sl" w:eastAsia="sl" w:bidi="sl"/>
      </w:rPr>
    </w:lvl>
    <w:lvl w:ilvl="5" w:tplc="F516173E">
      <w:numFmt w:val="bullet"/>
      <w:lvlText w:val="•"/>
      <w:lvlJc w:val="left"/>
      <w:pPr>
        <w:ind w:left="5463" w:hanging="360"/>
      </w:pPr>
      <w:rPr>
        <w:rFonts w:hint="default"/>
        <w:lang w:val="sl" w:eastAsia="sl" w:bidi="sl"/>
      </w:rPr>
    </w:lvl>
    <w:lvl w:ilvl="6" w:tplc="F8F2241C">
      <w:numFmt w:val="bullet"/>
      <w:lvlText w:val="•"/>
      <w:lvlJc w:val="left"/>
      <w:pPr>
        <w:ind w:left="6279" w:hanging="360"/>
      </w:pPr>
      <w:rPr>
        <w:rFonts w:hint="default"/>
        <w:lang w:val="sl" w:eastAsia="sl" w:bidi="sl"/>
      </w:rPr>
    </w:lvl>
    <w:lvl w:ilvl="7" w:tplc="890061E0">
      <w:numFmt w:val="bullet"/>
      <w:lvlText w:val="•"/>
      <w:lvlJc w:val="left"/>
      <w:pPr>
        <w:ind w:left="7096" w:hanging="360"/>
      </w:pPr>
      <w:rPr>
        <w:rFonts w:hint="default"/>
        <w:lang w:val="sl" w:eastAsia="sl" w:bidi="sl"/>
      </w:rPr>
    </w:lvl>
    <w:lvl w:ilvl="8" w:tplc="36B06520">
      <w:numFmt w:val="bullet"/>
      <w:lvlText w:val="•"/>
      <w:lvlJc w:val="left"/>
      <w:pPr>
        <w:ind w:left="7913" w:hanging="360"/>
      </w:pPr>
      <w:rPr>
        <w:rFonts w:hint="default"/>
        <w:lang w:val="sl" w:eastAsia="sl" w:bidi="sl"/>
      </w:rPr>
    </w:lvl>
  </w:abstractNum>
  <w:abstractNum w:abstractNumId="9">
    <w:nsid w:val="1AC3715C"/>
    <w:multiLevelType w:val="hybridMultilevel"/>
    <w:tmpl w:val="34A4CC4C"/>
    <w:lvl w:ilvl="0" w:tplc="1AB8479A">
      <w:start w:val="1"/>
      <w:numFmt w:val="upperLetter"/>
      <w:lvlText w:val="%1."/>
      <w:lvlJc w:val="left"/>
      <w:pPr>
        <w:ind w:left="856" w:hanging="540"/>
      </w:pPr>
      <w:rPr>
        <w:rFonts w:ascii="Calibri" w:eastAsia="Calibri" w:hAnsi="Calibri" w:cs="Calibri" w:hint="default"/>
        <w:b/>
        <w:bCs/>
        <w:w w:val="100"/>
        <w:sz w:val="22"/>
        <w:szCs w:val="22"/>
        <w:lang w:val="sl" w:eastAsia="sl" w:bidi="sl"/>
      </w:rPr>
    </w:lvl>
    <w:lvl w:ilvl="1" w:tplc="3FFCF278">
      <w:start w:val="1"/>
      <w:numFmt w:val="decimal"/>
      <w:lvlText w:val="%2."/>
      <w:lvlJc w:val="left"/>
      <w:pPr>
        <w:ind w:left="1024" w:hanging="528"/>
      </w:pPr>
      <w:rPr>
        <w:rFonts w:ascii="Calibri" w:eastAsia="Calibri" w:hAnsi="Calibri" w:cs="Calibri" w:hint="default"/>
        <w:b/>
        <w:bCs/>
        <w:w w:val="100"/>
        <w:sz w:val="22"/>
        <w:szCs w:val="22"/>
        <w:lang w:val="sl" w:eastAsia="sl" w:bidi="sl"/>
      </w:rPr>
    </w:lvl>
    <w:lvl w:ilvl="2" w:tplc="8924A8BC">
      <w:start w:val="1"/>
      <w:numFmt w:val="lowerLetter"/>
      <w:lvlText w:val="%3)"/>
      <w:lvlJc w:val="left"/>
      <w:pPr>
        <w:ind w:left="1336" w:hanging="312"/>
      </w:pPr>
      <w:rPr>
        <w:rFonts w:ascii="Calibri" w:eastAsia="Calibri" w:hAnsi="Calibri" w:cs="Calibri" w:hint="default"/>
        <w:spacing w:val="-1"/>
        <w:w w:val="100"/>
        <w:sz w:val="22"/>
        <w:szCs w:val="22"/>
        <w:lang w:val="sl" w:eastAsia="sl" w:bidi="sl"/>
      </w:rPr>
    </w:lvl>
    <w:lvl w:ilvl="3" w:tplc="E80A6E58">
      <w:numFmt w:val="bullet"/>
      <w:lvlText w:val="•"/>
      <w:lvlJc w:val="left"/>
      <w:pPr>
        <w:ind w:left="2365" w:hanging="312"/>
      </w:pPr>
      <w:rPr>
        <w:rFonts w:hint="default"/>
        <w:lang w:val="sl" w:eastAsia="sl" w:bidi="sl"/>
      </w:rPr>
    </w:lvl>
    <w:lvl w:ilvl="4" w:tplc="BBCC3AA4">
      <w:numFmt w:val="bullet"/>
      <w:lvlText w:val="•"/>
      <w:lvlJc w:val="left"/>
      <w:pPr>
        <w:ind w:left="3391" w:hanging="312"/>
      </w:pPr>
      <w:rPr>
        <w:rFonts w:hint="default"/>
        <w:lang w:val="sl" w:eastAsia="sl" w:bidi="sl"/>
      </w:rPr>
    </w:lvl>
    <w:lvl w:ilvl="5" w:tplc="F196B67A">
      <w:numFmt w:val="bullet"/>
      <w:lvlText w:val="•"/>
      <w:lvlJc w:val="left"/>
      <w:pPr>
        <w:ind w:left="4417" w:hanging="312"/>
      </w:pPr>
      <w:rPr>
        <w:rFonts w:hint="default"/>
        <w:lang w:val="sl" w:eastAsia="sl" w:bidi="sl"/>
      </w:rPr>
    </w:lvl>
    <w:lvl w:ilvl="6" w:tplc="F8ACA18E">
      <w:numFmt w:val="bullet"/>
      <w:lvlText w:val="•"/>
      <w:lvlJc w:val="left"/>
      <w:pPr>
        <w:ind w:left="5443" w:hanging="312"/>
      </w:pPr>
      <w:rPr>
        <w:rFonts w:hint="default"/>
        <w:lang w:val="sl" w:eastAsia="sl" w:bidi="sl"/>
      </w:rPr>
    </w:lvl>
    <w:lvl w:ilvl="7" w:tplc="653E5698">
      <w:numFmt w:val="bullet"/>
      <w:lvlText w:val="•"/>
      <w:lvlJc w:val="left"/>
      <w:pPr>
        <w:ind w:left="6469" w:hanging="312"/>
      </w:pPr>
      <w:rPr>
        <w:rFonts w:hint="default"/>
        <w:lang w:val="sl" w:eastAsia="sl" w:bidi="sl"/>
      </w:rPr>
    </w:lvl>
    <w:lvl w:ilvl="8" w:tplc="82BE46D0">
      <w:numFmt w:val="bullet"/>
      <w:lvlText w:val="•"/>
      <w:lvlJc w:val="left"/>
      <w:pPr>
        <w:ind w:left="7494" w:hanging="312"/>
      </w:pPr>
      <w:rPr>
        <w:rFonts w:hint="default"/>
        <w:lang w:val="sl" w:eastAsia="sl" w:bidi="sl"/>
      </w:rPr>
    </w:lvl>
  </w:abstractNum>
  <w:abstractNum w:abstractNumId="10">
    <w:nsid w:val="1C1A54F3"/>
    <w:multiLevelType w:val="hybridMultilevel"/>
    <w:tmpl w:val="78C0CFF8"/>
    <w:lvl w:ilvl="0" w:tplc="DC5AEFF8">
      <w:start w:val="16"/>
      <w:numFmt w:val="decimal"/>
      <w:lvlText w:val="%1."/>
      <w:lvlJc w:val="left"/>
      <w:pPr>
        <w:ind w:left="1024" w:hanging="708"/>
        <w:jc w:val="right"/>
      </w:pPr>
      <w:rPr>
        <w:rFonts w:ascii="Calibri" w:eastAsia="Calibri" w:hAnsi="Calibri" w:cs="Calibri" w:hint="default"/>
        <w:b/>
        <w:bCs/>
        <w:spacing w:val="-2"/>
        <w:w w:val="100"/>
        <w:sz w:val="22"/>
        <w:szCs w:val="22"/>
        <w:lang w:val="sl" w:eastAsia="sl" w:bidi="sl"/>
      </w:rPr>
    </w:lvl>
    <w:lvl w:ilvl="1" w:tplc="983468E2">
      <w:numFmt w:val="bullet"/>
      <w:lvlText w:val="•"/>
      <w:lvlJc w:val="left"/>
      <w:pPr>
        <w:ind w:left="1872" w:hanging="708"/>
      </w:pPr>
      <w:rPr>
        <w:rFonts w:hint="default"/>
        <w:lang w:val="sl" w:eastAsia="sl" w:bidi="sl"/>
      </w:rPr>
    </w:lvl>
    <w:lvl w:ilvl="2" w:tplc="0D7C8FE0">
      <w:numFmt w:val="bullet"/>
      <w:lvlText w:val="•"/>
      <w:lvlJc w:val="left"/>
      <w:pPr>
        <w:ind w:left="2725" w:hanging="708"/>
      </w:pPr>
      <w:rPr>
        <w:rFonts w:hint="default"/>
        <w:lang w:val="sl" w:eastAsia="sl" w:bidi="sl"/>
      </w:rPr>
    </w:lvl>
    <w:lvl w:ilvl="3" w:tplc="258A674C">
      <w:numFmt w:val="bullet"/>
      <w:lvlText w:val="•"/>
      <w:lvlJc w:val="left"/>
      <w:pPr>
        <w:ind w:left="3577" w:hanging="708"/>
      </w:pPr>
      <w:rPr>
        <w:rFonts w:hint="default"/>
        <w:lang w:val="sl" w:eastAsia="sl" w:bidi="sl"/>
      </w:rPr>
    </w:lvl>
    <w:lvl w:ilvl="4" w:tplc="2E4450BA">
      <w:numFmt w:val="bullet"/>
      <w:lvlText w:val="•"/>
      <w:lvlJc w:val="left"/>
      <w:pPr>
        <w:ind w:left="4430" w:hanging="708"/>
      </w:pPr>
      <w:rPr>
        <w:rFonts w:hint="default"/>
        <w:lang w:val="sl" w:eastAsia="sl" w:bidi="sl"/>
      </w:rPr>
    </w:lvl>
    <w:lvl w:ilvl="5" w:tplc="7270C2A0">
      <w:numFmt w:val="bullet"/>
      <w:lvlText w:val="•"/>
      <w:lvlJc w:val="left"/>
      <w:pPr>
        <w:ind w:left="5283" w:hanging="708"/>
      </w:pPr>
      <w:rPr>
        <w:rFonts w:hint="default"/>
        <w:lang w:val="sl" w:eastAsia="sl" w:bidi="sl"/>
      </w:rPr>
    </w:lvl>
    <w:lvl w:ilvl="6" w:tplc="EA6EFCD0">
      <w:numFmt w:val="bullet"/>
      <w:lvlText w:val="•"/>
      <w:lvlJc w:val="left"/>
      <w:pPr>
        <w:ind w:left="6135" w:hanging="708"/>
      </w:pPr>
      <w:rPr>
        <w:rFonts w:hint="default"/>
        <w:lang w:val="sl" w:eastAsia="sl" w:bidi="sl"/>
      </w:rPr>
    </w:lvl>
    <w:lvl w:ilvl="7" w:tplc="56E6141E">
      <w:numFmt w:val="bullet"/>
      <w:lvlText w:val="•"/>
      <w:lvlJc w:val="left"/>
      <w:pPr>
        <w:ind w:left="6988" w:hanging="708"/>
      </w:pPr>
      <w:rPr>
        <w:rFonts w:hint="default"/>
        <w:lang w:val="sl" w:eastAsia="sl" w:bidi="sl"/>
      </w:rPr>
    </w:lvl>
    <w:lvl w:ilvl="8" w:tplc="36108B30">
      <w:numFmt w:val="bullet"/>
      <w:lvlText w:val="•"/>
      <w:lvlJc w:val="left"/>
      <w:pPr>
        <w:ind w:left="7841" w:hanging="708"/>
      </w:pPr>
      <w:rPr>
        <w:rFonts w:hint="default"/>
        <w:lang w:val="sl" w:eastAsia="sl" w:bidi="sl"/>
      </w:rPr>
    </w:lvl>
  </w:abstractNum>
  <w:abstractNum w:abstractNumId="11">
    <w:nsid w:val="27523899"/>
    <w:multiLevelType w:val="hybridMultilevel"/>
    <w:tmpl w:val="E77E604A"/>
    <w:lvl w:ilvl="0" w:tplc="93E2BA4A">
      <w:numFmt w:val="bullet"/>
      <w:lvlText w:val="-"/>
      <w:lvlJc w:val="left"/>
      <w:pPr>
        <w:ind w:left="1384" w:hanging="360"/>
      </w:pPr>
      <w:rPr>
        <w:rFonts w:ascii="Arial" w:eastAsia="Arial" w:hAnsi="Arial" w:cs="Arial" w:hint="default"/>
        <w:w w:val="100"/>
        <w:sz w:val="22"/>
        <w:szCs w:val="22"/>
        <w:lang w:val="sl" w:eastAsia="sl" w:bidi="sl"/>
      </w:rPr>
    </w:lvl>
    <w:lvl w:ilvl="1" w:tplc="20E8EE34">
      <w:numFmt w:val="bullet"/>
      <w:lvlText w:val="•"/>
      <w:lvlJc w:val="left"/>
      <w:pPr>
        <w:ind w:left="2196" w:hanging="360"/>
      </w:pPr>
      <w:rPr>
        <w:rFonts w:hint="default"/>
        <w:lang w:val="sl" w:eastAsia="sl" w:bidi="sl"/>
      </w:rPr>
    </w:lvl>
    <w:lvl w:ilvl="2" w:tplc="D916BCEC">
      <w:numFmt w:val="bullet"/>
      <w:lvlText w:val="•"/>
      <w:lvlJc w:val="left"/>
      <w:pPr>
        <w:ind w:left="3013" w:hanging="360"/>
      </w:pPr>
      <w:rPr>
        <w:rFonts w:hint="default"/>
        <w:lang w:val="sl" w:eastAsia="sl" w:bidi="sl"/>
      </w:rPr>
    </w:lvl>
    <w:lvl w:ilvl="3" w:tplc="2AA6A982">
      <w:numFmt w:val="bullet"/>
      <w:lvlText w:val="•"/>
      <w:lvlJc w:val="left"/>
      <w:pPr>
        <w:ind w:left="3829" w:hanging="360"/>
      </w:pPr>
      <w:rPr>
        <w:rFonts w:hint="default"/>
        <w:lang w:val="sl" w:eastAsia="sl" w:bidi="sl"/>
      </w:rPr>
    </w:lvl>
    <w:lvl w:ilvl="4" w:tplc="5BEE0B8C">
      <w:numFmt w:val="bullet"/>
      <w:lvlText w:val="•"/>
      <w:lvlJc w:val="left"/>
      <w:pPr>
        <w:ind w:left="4646" w:hanging="360"/>
      </w:pPr>
      <w:rPr>
        <w:rFonts w:hint="default"/>
        <w:lang w:val="sl" w:eastAsia="sl" w:bidi="sl"/>
      </w:rPr>
    </w:lvl>
    <w:lvl w:ilvl="5" w:tplc="36F24366">
      <w:numFmt w:val="bullet"/>
      <w:lvlText w:val="•"/>
      <w:lvlJc w:val="left"/>
      <w:pPr>
        <w:ind w:left="5463" w:hanging="360"/>
      </w:pPr>
      <w:rPr>
        <w:rFonts w:hint="default"/>
        <w:lang w:val="sl" w:eastAsia="sl" w:bidi="sl"/>
      </w:rPr>
    </w:lvl>
    <w:lvl w:ilvl="6" w:tplc="F0C6A6A0">
      <w:numFmt w:val="bullet"/>
      <w:lvlText w:val="•"/>
      <w:lvlJc w:val="left"/>
      <w:pPr>
        <w:ind w:left="6279" w:hanging="360"/>
      </w:pPr>
      <w:rPr>
        <w:rFonts w:hint="default"/>
        <w:lang w:val="sl" w:eastAsia="sl" w:bidi="sl"/>
      </w:rPr>
    </w:lvl>
    <w:lvl w:ilvl="7" w:tplc="E244D1E4">
      <w:numFmt w:val="bullet"/>
      <w:lvlText w:val="•"/>
      <w:lvlJc w:val="left"/>
      <w:pPr>
        <w:ind w:left="7096" w:hanging="360"/>
      </w:pPr>
      <w:rPr>
        <w:rFonts w:hint="default"/>
        <w:lang w:val="sl" w:eastAsia="sl" w:bidi="sl"/>
      </w:rPr>
    </w:lvl>
    <w:lvl w:ilvl="8" w:tplc="BAC25BD4">
      <w:numFmt w:val="bullet"/>
      <w:lvlText w:val="•"/>
      <w:lvlJc w:val="left"/>
      <w:pPr>
        <w:ind w:left="7913" w:hanging="360"/>
      </w:pPr>
      <w:rPr>
        <w:rFonts w:hint="default"/>
        <w:lang w:val="sl" w:eastAsia="sl" w:bidi="sl"/>
      </w:rPr>
    </w:lvl>
  </w:abstractNum>
  <w:abstractNum w:abstractNumId="12">
    <w:nsid w:val="29FC6E65"/>
    <w:multiLevelType w:val="hybridMultilevel"/>
    <w:tmpl w:val="C2DCF8C4"/>
    <w:lvl w:ilvl="0" w:tplc="2E40AD96">
      <w:numFmt w:val="bullet"/>
      <w:lvlText w:val="-"/>
      <w:lvlJc w:val="left"/>
      <w:pPr>
        <w:ind w:left="1384" w:hanging="360"/>
      </w:pPr>
      <w:rPr>
        <w:rFonts w:ascii="Arial" w:eastAsia="Arial" w:hAnsi="Arial" w:cs="Arial" w:hint="default"/>
        <w:w w:val="100"/>
        <w:sz w:val="22"/>
        <w:szCs w:val="22"/>
        <w:lang w:val="sl" w:eastAsia="sl" w:bidi="sl"/>
      </w:rPr>
    </w:lvl>
    <w:lvl w:ilvl="1" w:tplc="C206EBA4">
      <w:numFmt w:val="bullet"/>
      <w:lvlText w:val="•"/>
      <w:lvlJc w:val="left"/>
      <w:pPr>
        <w:ind w:left="2196" w:hanging="360"/>
      </w:pPr>
      <w:rPr>
        <w:rFonts w:hint="default"/>
        <w:lang w:val="sl" w:eastAsia="sl" w:bidi="sl"/>
      </w:rPr>
    </w:lvl>
    <w:lvl w:ilvl="2" w:tplc="71D2078A">
      <w:numFmt w:val="bullet"/>
      <w:lvlText w:val="•"/>
      <w:lvlJc w:val="left"/>
      <w:pPr>
        <w:ind w:left="3013" w:hanging="360"/>
      </w:pPr>
      <w:rPr>
        <w:rFonts w:hint="default"/>
        <w:lang w:val="sl" w:eastAsia="sl" w:bidi="sl"/>
      </w:rPr>
    </w:lvl>
    <w:lvl w:ilvl="3" w:tplc="BC745EF0">
      <w:numFmt w:val="bullet"/>
      <w:lvlText w:val="•"/>
      <w:lvlJc w:val="left"/>
      <w:pPr>
        <w:ind w:left="3829" w:hanging="360"/>
      </w:pPr>
      <w:rPr>
        <w:rFonts w:hint="default"/>
        <w:lang w:val="sl" w:eastAsia="sl" w:bidi="sl"/>
      </w:rPr>
    </w:lvl>
    <w:lvl w:ilvl="4" w:tplc="8C0E912C">
      <w:numFmt w:val="bullet"/>
      <w:lvlText w:val="•"/>
      <w:lvlJc w:val="left"/>
      <w:pPr>
        <w:ind w:left="4646" w:hanging="360"/>
      </w:pPr>
      <w:rPr>
        <w:rFonts w:hint="default"/>
        <w:lang w:val="sl" w:eastAsia="sl" w:bidi="sl"/>
      </w:rPr>
    </w:lvl>
    <w:lvl w:ilvl="5" w:tplc="AA028AFA">
      <w:numFmt w:val="bullet"/>
      <w:lvlText w:val="•"/>
      <w:lvlJc w:val="left"/>
      <w:pPr>
        <w:ind w:left="5463" w:hanging="360"/>
      </w:pPr>
      <w:rPr>
        <w:rFonts w:hint="default"/>
        <w:lang w:val="sl" w:eastAsia="sl" w:bidi="sl"/>
      </w:rPr>
    </w:lvl>
    <w:lvl w:ilvl="6" w:tplc="0EBEFBFC">
      <w:numFmt w:val="bullet"/>
      <w:lvlText w:val="•"/>
      <w:lvlJc w:val="left"/>
      <w:pPr>
        <w:ind w:left="6279" w:hanging="360"/>
      </w:pPr>
      <w:rPr>
        <w:rFonts w:hint="default"/>
        <w:lang w:val="sl" w:eastAsia="sl" w:bidi="sl"/>
      </w:rPr>
    </w:lvl>
    <w:lvl w:ilvl="7" w:tplc="A33CB12C">
      <w:numFmt w:val="bullet"/>
      <w:lvlText w:val="•"/>
      <w:lvlJc w:val="left"/>
      <w:pPr>
        <w:ind w:left="7096" w:hanging="360"/>
      </w:pPr>
      <w:rPr>
        <w:rFonts w:hint="default"/>
        <w:lang w:val="sl" w:eastAsia="sl" w:bidi="sl"/>
      </w:rPr>
    </w:lvl>
    <w:lvl w:ilvl="8" w:tplc="6CCA0022">
      <w:numFmt w:val="bullet"/>
      <w:lvlText w:val="•"/>
      <w:lvlJc w:val="left"/>
      <w:pPr>
        <w:ind w:left="7913" w:hanging="360"/>
      </w:pPr>
      <w:rPr>
        <w:rFonts w:hint="default"/>
        <w:lang w:val="sl" w:eastAsia="sl" w:bidi="sl"/>
      </w:rPr>
    </w:lvl>
  </w:abstractNum>
  <w:abstractNum w:abstractNumId="13">
    <w:nsid w:val="2BAD4F6B"/>
    <w:multiLevelType w:val="multilevel"/>
    <w:tmpl w:val="FF7268B2"/>
    <w:lvl w:ilvl="0">
      <w:start w:val="43"/>
      <w:numFmt w:val="decimal"/>
      <w:lvlText w:val="%1"/>
      <w:lvlJc w:val="left"/>
      <w:pPr>
        <w:ind w:left="1732" w:hanging="708"/>
      </w:pPr>
      <w:rPr>
        <w:rFonts w:hint="default"/>
        <w:lang w:val="sl" w:eastAsia="sl" w:bidi="sl"/>
      </w:rPr>
    </w:lvl>
    <w:lvl w:ilvl="1">
      <w:start w:val="2"/>
      <w:numFmt w:val="decimal"/>
      <w:lvlText w:val="%1.%2."/>
      <w:lvlJc w:val="left"/>
      <w:pPr>
        <w:ind w:left="1732" w:hanging="708"/>
      </w:pPr>
      <w:rPr>
        <w:rFonts w:ascii="Calibri" w:eastAsia="Calibri" w:hAnsi="Calibri" w:cs="Calibri" w:hint="default"/>
        <w:spacing w:val="-1"/>
        <w:w w:val="100"/>
        <w:sz w:val="22"/>
        <w:szCs w:val="22"/>
        <w:lang w:val="sl" w:eastAsia="sl" w:bidi="sl"/>
      </w:rPr>
    </w:lvl>
    <w:lvl w:ilvl="2">
      <w:numFmt w:val="bullet"/>
      <w:lvlText w:val="•"/>
      <w:lvlJc w:val="left"/>
      <w:pPr>
        <w:ind w:left="3301" w:hanging="708"/>
      </w:pPr>
      <w:rPr>
        <w:rFonts w:hint="default"/>
        <w:lang w:val="sl" w:eastAsia="sl" w:bidi="sl"/>
      </w:rPr>
    </w:lvl>
    <w:lvl w:ilvl="3">
      <w:numFmt w:val="bullet"/>
      <w:lvlText w:val="•"/>
      <w:lvlJc w:val="left"/>
      <w:pPr>
        <w:ind w:left="4081" w:hanging="708"/>
      </w:pPr>
      <w:rPr>
        <w:rFonts w:hint="default"/>
        <w:lang w:val="sl" w:eastAsia="sl" w:bidi="sl"/>
      </w:rPr>
    </w:lvl>
    <w:lvl w:ilvl="4">
      <w:numFmt w:val="bullet"/>
      <w:lvlText w:val="•"/>
      <w:lvlJc w:val="left"/>
      <w:pPr>
        <w:ind w:left="4862" w:hanging="708"/>
      </w:pPr>
      <w:rPr>
        <w:rFonts w:hint="default"/>
        <w:lang w:val="sl" w:eastAsia="sl" w:bidi="sl"/>
      </w:rPr>
    </w:lvl>
    <w:lvl w:ilvl="5">
      <w:numFmt w:val="bullet"/>
      <w:lvlText w:val="•"/>
      <w:lvlJc w:val="left"/>
      <w:pPr>
        <w:ind w:left="5643" w:hanging="708"/>
      </w:pPr>
      <w:rPr>
        <w:rFonts w:hint="default"/>
        <w:lang w:val="sl" w:eastAsia="sl" w:bidi="sl"/>
      </w:rPr>
    </w:lvl>
    <w:lvl w:ilvl="6">
      <w:numFmt w:val="bullet"/>
      <w:lvlText w:val="•"/>
      <w:lvlJc w:val="left"/>
      <w:pPr>
        <w:ind w:left="6423" w:hanging="708"/>
      </w:pPr>
      <w:rPr>
        <w:rFonts w:hint="default"/>
        <w:lang w:val="sl" w:eastAsia="sl" w:bidi="sl"/>
      </w:rPr>
    </w:lvl>
    <w:lvl w:ilvl="7">
      <w:numFmt w:val="bullet"/>
      <w:lvlText w:val="•"/>
      <w:lvlJc w:val="left"/>
      <w:pPr>
        <w:ind w:left="7204" w:hanging="708"/>
      </w:pPr>
      <w:rPr>
        <w:rFonts w:hint="default"/>
        <w:lang w:val="sl" w:eastAsia="sl" w:bidi="sl"/>
      </w:rPr>
    </w:lvl>
    <w:lvl w:ilvl="8">
      <w:numFmt w:val="bullet"/>
      <w:lvlText w:val="•"/>
      <w:lvlJc w:val="left"/>
      <w:pPr>
        <w:ind w:left="7985" w:hanging="708"/>
      </w:pPr>
      <w:rPr>
        <w:rFonts w:hint="default"/>
        <w:lang w:val="sl" w:eastAsia="sl" w:bidi="sl"/>
      </w:rPr>
    </w:lvl>
  </w:abstractNum>
  <w:abstractNum w:abstractNumId="14">
    <w:nsid w:val="2C364161"/>
    <w:multiLevelType w:val="hybridMultilevel"/>
    <w:tmpl w:val="DF1CF292"/>
    <w:lvl w:ilvl="0" w:tplc="6178C7A0">
      <w:start w:val="1"/>
      <w:numFmt w:val="decimal"/>
      <w:lvlText w:val="%1."/>
      <w:lvlJc w:val="left"/>
      <w:pPr>
        <w:ind w:left="1024" w:hanging="348"/>
      </w:pPr>
      <w:rPr>
        <w:rFonts w:ascii="Calibri" w:eastAsia="Calibri" w:hAnsi="Calibri" w:cs="Calibri" w:hint="default"/>
        <w:w w:val="100"/>
        <w:sz w:val="22"/>
        <w:szCs w:val="22"/>
        <w:lang w:val="sl" w:eastAsia="sl" w:bidi="sl"/>
      </w:rPr>
    </w:lvl>
    <w:lvl w:ilvl="1" w:tplc="CEDEAED8">
      <w:numFmt w:val="bullet"/>
      <w:lvlText w:val="•"/>
      <w:lvlJc w:val="left"/>
      <w:pPr>
        <w:ind w:left="1872" w:hanging="348"/>
      </w:pPr>
      <w:rPr>
        <w:rFonts w:hint="default"/>
        <w:lang w:val="sl" w:eastAsia="sl" w:bidi="sl"/>
      </w:rPr>
    </w:lvl>
    <w:lvl w:ilvl="2" w:tplc="2020F252">
      <w:numFmt w:val="bullet"/>
      <w:lvlText w:val="•"/>
      <w:lvlJc w:val="left"/>
      <w:pPr>
        <w:ind w:left="2725" w:hanging="348"/>
      </w:pPr>
      <w:rPr>
        <w:rFonts w:hint="default"/>
        <w:lang w:val="sl" w:eastAsia="sl" w:bidi="sl"/>
      </w:rPr>
    </w:lvl>
    <w:lvl w:ilvl="3" w:tplc="CDA0F60E">
      <w:numFmt w:val="bullet"/>
      <w:lvlText w:val="•"/>
      <w:lvlJc w:val="left"/>
      <w:pPr>
        <w:ind w:left="3577" w:hanging="348"/>
      </w:pPr>
      <w:rPr>
        <w:rFonts w:hint="default"/>
        <w:lang w:val="sl" w:eastAsia="sl" w:bidi="sl"/>
      </w:rPr>
    </w:lvl>
    <w:lvl w:ilvl="4" w:tplc="1CBA4E64">
      <w:numFmt w:val="bullet"/>
      <w:lvlText w:val="•"/>
      <w:lvlJc w:val="left"/>
      <w:pPr>
        <w:ind w:left="4430" w:hanging="348"/>
      </w:pPr>
      <w:rPr>
        <w:rFonts w:hint="default"/>
        <w:lang w:val="sl" w:eastAsia="sl" w:bidi="sl"/>
      </w:rPr>
    </w:lvl>
    <w:lvl w:ilvl="5" w:tplc="A86E04AC">
      <w:numFmt w:val="bullet"/>
      <w:lvlText w:val="•"/>
      <w:lvlJc w:val="left"/>
      <w:pPr>
        <w:ind w:left="5283" w:hanging="348"/>
      </w:pPr>
      <w:rPr>
        <w:rFonts w:hint="default"/>
        <w:lang w:val="sl" w:eastAsia="sl" w:bidi="sl"/>
      </w:rPr>
    </w:lvl>
    <w:lvl w:ilvl="6" w:tplc="B44A2A8A">
      <w:numFmt w:val="bullet"/>
      <w:lvlText w:val="•"/>
      <w:lvlJc w:val="left"/>
      <w:pPr>
        <w:ind w:left="6135" w:hanging="348"/>
      </w:pPr>
      <w:rPr>
        <w:rFonts w:hint="default"/>
        <w:lang w:val="sl" w:eastAsia="sl" w:bidi="sl"/>
      </w:rPr>
    </w:lvl>
    <w:lvl w:ilvl="7" w:tplc="61EAD86A">
      <w:numFmt w:val="bullet"/>
      <w:lvlText w:val="•"/>
      <w:lvlJc w:val="left"/>
      <w:pPr>
        <w:ind w:left="6988" w:hanging="348"/>
      </w:pPr>
      <w:rPr>
        <w:rFonts w:hint="default"/>
        <w:lang w:val="sl" w:eastAsia="sl" w:bidi="sl"/>
      </w:rPr>
    </w:lvl>
    <w:lvl w:ilvl="8" w:tplc="0A70EFF0">
      <w:numFmt w:val="bullet"/>
      <w:lvlText w:val="•"/>
      <w:lvlJc w:val="left"/>
      <w:pPr>
        <w:ind w:left="7841" w:hanging="348"/>
      </w:pPr>
      <w:rPr>
        <w:rFonts w:hint="default"/>
        <w:lang w:val="sl" w:eastAsia="sl" w:bidi="sl"/>
      </w:rPr>
    </w:lvl>
  </w:abstractNum>
  <w:abstractNum w:abstractNumId="15">
    <w:nsid w:val="2CB42585"/>
    <w:multiLevelType w:val="hybridMultilevel"/>
    <w:tmpl w:val="36D2A506"/>
    <w:lvl w:ilvl="0" w:tplc="842863D8">
      <w:start w:val="1"/>
      <w:numFmt w:val="decimal"/>
      <w:lvlText w:val="%1."/>
      <w:lvlJc w:val="left"/>
      <w:pPr>
        <w:ind w:left="1024" w:hanging="348"/>
      </w:pPr>
      <w:rPr>
        <w:rFonts w:ascii="Calibri" w:eastAsia="Calibri" w:hAnsi="Calibri" w:cs="Calibri" w:hint="default"/>
        <w:w w:val="100"/>
        <w:sz w:val="22"/>
        <w:szCs w:val="22"/>
        <w:lang w:val="sl" w:eastAsia="sl" w:bidi="sl"/>
      </w:rPr>
    </w:lvl>
    <w:lvl w:ilvl="1" w:tplc="AB1AB422">
      <w:numFmt w:val="bullet"/>
      <w:lvlText w:val="-"/>
      <w:lvlJc w:val="left"/>
      <w:pPr>
        <w:ind w:left="1384" w:hanging="360"/>
      </w:pPr>
      <w:rPr>
        <w:rFonts w:ascii="Calibri" w:eastAsia="Calibri" w:hAnsi="Calibri" w:cs="Calibri" w:hint="default"/>
        <w:w w:val="100"/>
        <w:sz w:val="22"/>
        <w:szCs w:val="22"/>
        <w:lang w:val="sl" w:eastAsia="sl" w:bidi="sl"/>
      </w:rPr>
    </w:lvl>
    <w:lvl w:ilvl="2" w:tplc="1CC03F5E">
      <w:numFmt w:val="bullet"/>
      <w:lvlText w:val=""/>
      <w:lvlJc w:val="left"/>
      <w:pPr>
        <w:ind w:left="1744" w:hanging="348"/>
      </w:pPr>
      <w:rPr>
        <w:rFonts w:ascii="Symbol" w:eastAsia="Symbol" w:hAnsi="Symbol" w:cs="Symbol" w:hint="default"/>
        <w:w w:val="100"/>
        <w:sz w:val="22"/>
        <w:szCs w:val="22"/>
        <w:lang w:val="sl" w:eastAsia="sl" w:bidi="sl"/>
      </w:rPr>
    </w:lvl>
    <w:lvl w:ilvl="3" w:tplc="5AB67270">
      <w:numFmt w:val="bullet"/>
      <w:lvlText w:val="•"/>
      <w:lvlJc w:val="left"/>
      <w:pPr>
        <w:ind w:left="2715" w:hanging="348"/>
      </w:pPr>
      <w:rPr>
        <w:rFonts w:hint="default"/>
        <w:lang w:val="sl" w:eastAsia="sl" w:bidi="sl"/>
      </w:rPr>
    </w:lvl>
    <w:lvl w:ilvl="4" w:tplc="8E7A4448">
      <w:numFmt w:val="bullet"/>
      <w:lvlText w:val="•"/>
      <w:lvlJc w:val="left"/>
      <w:pPr>
        <w:ind w:left="3691" w:hanging="348"/>
      </w:pPr>
      <w:rPr>
        <w:rFonts w:hint="default"/>
        <w:lang w:val="sl" w:eastAsia="sl" w:bidi="sl"/>
      </w:rPr>
    </w:lvl>
    <w:lvl w:ilvl="5" w:tplc="11121B9A">
      <w:numFmt w:val="bullet"/>
      <w:lvlText w:val="•"/>
      <w:lvlJc w:val="left"/>
      <w:pPr>
        <w:ind w:left="4667" w:hanging="348"/>
      </w:pPr>
      <w:rPr>
        <w:rFonts w:hint="default"/>
        <w:lang w:val="sl" w:eastAsia="sl" w:bidi="sl"/>
      </w:rPr>
    </w:lvl>
    <w:lvl w:ilvl="6" w:tplc="2E7A7D04">
      <w:numFmt w:val="bullet"/>
      <w:lvlText w:val="•"/>
      <w:lvlJc w:val="left"/>
      <w:pPr>
        <w:ind w:left="5643" w:hanging="348"/>
      </w:pPr>
      <w:rPr>
        <w:rFonts w:hint="default"/>
        <w:lang w:val="sl" w:eastAsia="sl" w:bidi="sl"/>
      </w:rPr>
    </w:lvl>
    <w:lvl w:ilvl="7" w:tplc="8168D132">
      <w:numFmt w:val="bullet"/>
      <w:lvlText w:val="•"/>
      <w:lvlJc w:val="left"/>
      <w:pPr>
        <w:ind w:left="6619" w:hanging="348"/>
      </w:pPr>
      <w:rPr>
        <w:rFonts w:hint="default"/>
        <w:lang w:val="sl" w:eastAsia="sl" w:bidi="sl"/>
      </w:rPr>
    </w:lvl>
    <w:lvl w:ilvl="8" w:tplc="E832530E">
      <w:numFmt w:val="bullet"/>
      <w:lvlText w:val="•"/>
      <w:lvlJc w:val="left"/>
      <w:pPr>
        <w:ind w:left="7594" w:hanging="348"/>
      </w:pPr>
      <w:rPr>
        <w:rFonts w:hint="default"/>
        <w:lang w:val="sl" w:eastAsia="sl" w:bidi="sl"/>
      </w:rPr>
    </w:lvl>
  </w:abstractNum>
  <w:abstractNum w:abstractNumId="16">
    <w:nsid w:val="2EE37B77"/>
    <w:multiLevelType w:val="hybridMultilevel"/>
    <w:tmpl w:val="9A6E0DAE"/>
    <w:lvl w:ilvl="0" w:tplc="16204790">
      <w:numFmt w:val="bullet"/>
      <w:lvlText w:val="-"/>
      <w:lvlJc w:val="left"/>
      <w:pPr>
        <w:ind w:left="1384" w:hanging="360"/>
      </w:pPr>
      <w:rPr>
        <w:rFonts w:ascii="Arial" w:eastAsia="Arial" w:hAnsi="Arial" w:cs="Arial" w:hint="default"/>
        <w:w w:val="100"/>
        <w:sz w:val="22"/>
        <w:szCs w:val="22"/>
        <w:lang w:val="sl" w:eastAsia="sl" w:bidi="sl"/>
      </w:rPr>
    </w:lvl>
    <w:lvl w:ilvl="1" w:tplc="E1F2B2DA">
      <w:numFmt w:val="bullet"/>
      <w:lvlText w:val=""/>
      <w:lvlJc w:val="left"/>
      <w:pPr>
        <w:ind w:left="1732" w:hanging="348"/>
      </w:pPr>
      <w:rPr>
        <w:rFonts w:ascii="Symbol" w:eastAsia="Symbol" w:hAnsi="Symbol" w:cs="Symbol" w:hint="default"/>
        <w:w w:val="100"/>
        <w:sz w:val="22"/>
        <w:szCs w:val="22"/>
        <w:lang w:val="sl" w:eastAsia="sl" w:bidi="sl"/>
      </w:rPr>
    </w:lvl>
    <w:lvl w:ilvl="2" w:tplc="CCA69D22">
      <w:numFmt w:val="bullet"/>
      <w:lvlText w:val="•"/>
      <w:lvlJc w:val="left"/>
      <w:pPr>
        <w:ind w:left="2607" w:hanging="348"/>
      </w:pPr>
      <w:rPr>
        <w:rFonts w:hint="default"/>
        <w:lang w:val="sl" w:eastAsia="sl" w:bidi="sl"/>
      </w:rPr>
    </w:lvl>
    <w:lvl w:ilvl="3" w:tplc="91D86FC6">
      <w:numFmt w:val="bullet"/>
      <w:lvlText w:val="•"/>
      <w:lvlJc w:val="left"/>
      <w:pPr>
        <w:ind w:left="3474" w:hanging="348"/>
      </w:pPr>
      <w:rPr>
        <w:rFonts w:hint="default"/>
        <w:lang w:val="sl" w:eastAsia="sl" w:bidi="sl"/>
      </w:rPr>
    </w:lvl>
    <w:lvl w:ilvl="4" w:tplc="6D606674">
      <w:numFmt w:val="bullet"/>
      <w:lvlText w:val="•"/>
      <w:lvlJc w:val="left"/>
      <w:pPr>
        <w:ind w:left="4342" w:hanging="348"/>
      </w:pPr>
      <w:rPr>
        <w:rFonts w:hint="default"/>
        <w:lang w:val="sl" w:eastAsia="sl" w:bidi="sl"/>
      </w:rPr>
    </w:lvl>
    <w:lvl w:ilvl="5" w:tplc="D0BEC700">
      <w:numFmt w:val="bullet"/>
      <w:lvlText w:val="•"/>
      <w:lvlJc w:val="left"/>
      <w:pPr>
        <w:ind w:left="5209" w:hanging="348"/>
      </w:pPr>
      <w:rPr>
        <w:rFonts w:hint="default"/>
        <w:lang w:val="sl" w:eastAsia="sl" w:bidi="sl"/>
      </w:rPr>
    </w:lvl>
    <w:lvl w:ilvl="6" w:tplc="C5828A52">
      <w:numFmt w:val="bullet"/>
      <w:lvlText w:val="•"/>
      <w:lvlJc w:val="left"/>
      <w:pPr>
        <w:ind w:left="6076" w:hanging="348"/>
      </w:pPr>
      <w:rPr>
        <w:rFonts w:hint="default"/>
        <w:lang w:val="sl" w:eastAsia="sl" w:bidi="sl"/>
      </w:rPr>
    </w:lvl>
    <w:lvl w:ilvl="7" w:tplc="D5EC697A">
      <w:numFmt w:val="bullet"/>
      <w:lvlText w:val="•"/>
      <w:lvlJc w:val="left"/>
      <w:pPr>
        <w:ind w:left="6944" w:hanging="348"/>
      </w:pPr>
      <w:rPr>
        <w:rFonts w:hint="default"/>
        <w:lang w:val="sl" w:eastAsia="sl" w:bidi="sl"/>
      </w:rPr>
    </w:lvl>
    <w:lvl w:ilvl="8" w:tplc="F894EC06">
      <w:numFmt w:val="bullet"/>
      <w:lvlText w:val="•"/>
      <w:lvlJc w:val="left"/>
      <w:pPr>
        <w:ind w:left="7811" w:hanging="348"/>
      </w:pPr>
      <w:rPr>
        <w:rFonts w:hint="default"/>
        <w:lang w:val="sl" w:eastAsia="sl" w:bidi="sl"/>
      </w:rPr>
    </w:lvl>
  </w:abstractNum>
  <w:abstractNum w:abstractNumId="17">
    <w:nsid w:val="2EEA027D"/>
    <w:multiLevelType w:val="hybridMultilevel"/>
    <w:tmpl w:val="4686E344"/>
    <w:lvl w:ilvl="0" w:tplc="2FA2C1C4">
      <w:numFmt w:val="bullet"/>
      <w:lvlText w:val="-"/>
      <w:lvlJc w:val="left"/>
      <w:pPr>
        <w:ind w:left="1384" w:hanging="360"/>
      </w:pPr>
      <w:rPr>
        <w:rFonts w:ascii="Arial" w:eastAsia="Arial" w:hAnsi="Arial" w:cs="Arial" w:hint="default"/>
        <w:w w:val="100"/>
        <w:sz w:val="22"/>
        <w:szCs w:val="22"/>
        <w:lang w:val="sl" w:eastAsia="sl" w:bidi="sl"/>
      </w:rPr>
    </w:lvl>
    <w:lvl w:ilvl="1" w:tplc="1F0EC970">
      <w:numFmt w:val="bullet"/>
      <w:lvlText w:val="•"/>
      <w:lvlJc w:val="left"/>
      <w:pPr>
        <w:ind w:left="2196" w:hanging="360"/>
      </w:pPr>
      <w:rPr>
        <w:rFonts w:hint="default"/>
        <w:lang w:val="sl" w:eastAsia="sl" w:bidi="sl"/>
      </w:rPr>
    </w:lvl>
    <w:lvl w:ilvl="2" w:tplc="819CB0A6">
      <w:numFmt w:val="bullet"/>
      <w:lvlText w:val="•"/>
      <w:lvlJc w:val="left"/>
      <w:pPr>
        <w:ind w:left="3013" w:hanging="360"/>
      </w:pPr>
      <w:rPr>
        <w:rFonts w:hint="default"/>
        <w:lang w:val="sl" w:eastAsia="sl" w:bidi="sl"/>
      </w:rPr>
    </w:lvl>
    <w:lvl w:ilvl="3" w:tplc="5058C252">
      <w:numFmt w:val="bullet"/>
      <w:lvlText w:val="•"/>
      <w:lvlJc w:val="left"/>
      <w:pPr>
        <w:ind w:left="3829" w:hanging="360"/>
      </w:pPr>
      <w:rPr>
        <w:rFonts w:hint="default"/>
        <w:lang w:val="sl" w:eastAsia="sl" w:bidi="sl"/>
      </w:rPr>
    </w:lvl>
    <w:lvl w:ilvl="4" w:tplc="7C868D3C">
      <w:numFmt w:val="bullet"/>
      <w:lvlText w:val="•"/>
      <w:lvlJc w:val="left"/>
      <w:pPr>
        <w:ind w:left="4646" w:hanging="360"/>
      </w:pPr>
      <w:rPr>
        <w:rFonts w:hint="default"/>
        <w:lang w:val="sl" w:eastAsia="sl" w:bidi="sl"/>
      </w:rPr>
    </w:lvl>
    <w:lvl w:ilvl="5" w:tplc="D7EC2348">
      <w:numFmt w:val="bullet"/>
      <w:lvlText w:val="•"/>
      <w:lvlJc w:val="left"/>
      <w:pPr>
        <w:ind w:left="5463" w:hanging="360"/>
      </w:pPr>
      <w:rPr>
        <w:rFonts w:hint="default"/>
        <w:lang w:val="sl" w:eastAsia="sl" w:bidi="sl"/>
      </w:rPr>
    </w:lvl>
    <w:lvl w:ilvl="6" w:tplc="ED9AE3F4">
      <w:numFmt w:val="bullet"/>
      <w:lvlText w:val="•"/>
      <w:lvlJc w:val="left"/>
      <w:pPr>
        <w:ind w:left="6279" w:hanging="360"/>
      </w:pPr>
      <w:rPr>
        <w:rFonts w:hint="default"/>
        <w:lang w:val="sl" w:eastAsia="sl" w:bidi="sl"/>
      </w:rPr>
    </w:lvl>
    <w:lvl w:ilvl="7" w:tplc="AC2CC35C">
      <w:numFmt w:val="bullet"/>
      <w:lvlText w:val="•"/>
      <w:lvlJc w:val="left"/>
      <w:pPr>
        <w:ind w:left="7096" w:hanging="360"/>
      </w:pPr>
      <w:rPr>
        <w:rFonts w:hint="default"/>
        <w:lang w:val="sl" w:eastAsia="sl" w:bidi="sl"/>
      </w:rPr>
    </w:lvl>
    <w:lvl w:ilvl="8" w:tplc="4516B97A">
      <w:numFmt w:val="bullet"/>
      <w:lvlText w:val="•"/>
      <w:lvlJc w:val="left"/>
      <w:pPr>
        <w:ind w:left="7913" w:hanging="360"/>
      </w:pPr>
      <w:rPr>
        <w:rFonts w:hint="default"/>
        <w:lang w:val="sl" w:eastAsia="sl" w:bidi="sl"/>
      </w:rPr>
    </w:lvl>
  </w:abstractNum>
  <w:abstractNum w:abstractNumId="18">
    <w:nsid w:val="30992334"/>
    <w:multiLevelType w:val="hybridMultilevel"/>
    <w:tmpl w:val="6AA81498"/>
    <w:lvl w:ilvl="0" w:tplc="7D44FD46">
      <w:numFmt w:val="bullet"/>
      <w:lvlText w:val="-"/>
      <w:lvlJc w:val="left"/>
      <w:pPr>
        <w:ind w:left="1036" w:hanging="348"/>
      </w:pPr>
      <w:rPr>
        <w:rFonts w:ascii="Arial" w:eastAsia="Arial" w:hAnsi="Arial" w:cs="Arial" w:hint="default"/>
        <w:w w:val="100"/>
        <w:sz w:val="22"/>
        <w:szCs w:val="22"/>
        <w:lang w:val="sl" w:eastAsia="sl" w:bidi="sl"/>
      </w:rPr>
    </w:lvl>
    <w:lvl w:ilvl="1" w:tplc="08283B3E">
      <w:numFmt w:val="bullet"/>
      <w:lvlText w:val=""/>
      <w:lvlJc w:val="left"/>
      <w:pPr>
        <w:ind w:left="1384" w:hanging="360"/>
      </w:pPr>
      <w:rPr>
        <w:rFonts w:ascii="Symbol" w:eastAsia="Symbol" w:hAnsi="Symbol" w:cs="Symbol" w:hint="default"/>
        <w:w w:val="100"/>
        <w:sz w:val="22"/>
        <w:szCs w:val="22"/>
        <w:lang w:val="sl" w:eastAsia="sl" w:bidi="sl"/>
      </w:rPr>
    </w:lvl>
    <w:lvl w:ilvl="2" w:tplc="28443302">
      <w:numFmt w:val="bullet"/>
      <w:lvlText w:val=""/>
      <w:lvlJc w:val="left"/>
      <w:pPr>
        <w:ind w:left="1744" w:hanging="348"/>
      </w:pPr>
      <w:rPr>
        <w:rFonts w:ascii="Wingdings" w:eastAsia="Wingdings" w:hAnsi="Wingdings" w:cs="Wingdings" w:hint="default"/>
        <w:w w:val="100"/>
        <w:sz w:val="22"/>
        <w:szCs w:val="22"/>
        <w:lang w:val="sl" w:eastAsia="sl" w:bidi="sl"/>
      </w:rPr>
    </w:lvl>
    <w:lvl w:ilvl="3" w:tplc="1C0C7C3C">
      <w:numFmt w:val="bullet"/>
      <w:lvlText w:val="•"/>
      <w:lvlJc w:val="left"/>
      <w:pPr>
        <w:ind w:left="2715" w:hanging="348"/>
      </w:pPr>
      <w:rPr>
        <w:rFonts w:hint="default"/>
        <w:lang w:val="sl" w:eastAsia="sl" w:bidi="sl"/>
      </w:rPr>
    </w:lvl>
    <w:lvl w:ilvl="4" w:tplc="9D46F472">
      <w:numFmt w:val="bullet"/>
      <w:lvlText w:val="•"/>
      <w:lvlJc w:val="left"/>
      <w:pPr>
        <w:ind w:left="3691" w:hanging="348"/>
      </w:pPr>
      <w:rPr>
        <w:rFonts w:hint="default"/>
        <w:lang w:val="sl" w:eastAsia="sl" w:bidi="sl"/>
      </w:rPr>
    </w:lvl>
    <w:lvl w:ilvl="5" w:tplc="59B01364">
      <w:numFmt w:val="bullet"/>
      <w:lvlText w:val="•"/>
      <w:lvlJc w:val="left"/>
      <w:pPr>
        <w:ind w:left="4667" w:hanging="348"/>
      </w:pPr>
      <w:rPr>
        <w:rFonts w:hint="default"/>
        <w:lang w:val="sl" w:eastAsia="sl" w:bidi="sl"/>
      </w:rPr>
    </w:lvl>
    <w:lvl w:ilvl="6" w:tplc="30BCEB28">
      <w:numFmt w:val="bullet"/>
      <w:lvlText w:val="•"/>
      <w:lvlJc w:val="left"/>
      <w:pPr>
        <w:ind w:left="5643" w:hanging="348"/>
      </w:pPr>
      <w:rPr>
        <w:rFonts w:hint="default"/>
        <w:lang w:val="sl" w:eastAsia="sl" w:bidi="sl"/>
      </w:rPr>
    </w:lvl>
    <w:lvl w:ilvl="7" w:tplc="E32C89B2">
      <w:numFmt w:val="bullet"/>
      <w:lvlText w:val="•"/>
      <w:lvlJc w:val="left"/>
      <w:pPr>
        <w:ind w:left="6619" w:hanging="348"/>
      </w:pPr>
      <w:rPr>
        <w:rFonts w:hint="default"/>
        <w:lang w:val="sl" w:eastAsia="sl" w:bidi="sl"/>
      </w:rPr>
    </w:lvl>
    <w:lvl w:ilvl="8" w:tplc="FB14DB20">
      <w:numFmt w:val="bullet"/>
      <w:lvlText w:val="•"/>
      <w:lvlJc w:val="left"/>
      <w:pPr>
        <w:ind w:left="7594" w:hanging="348"/>
      </w:pPr>
      <w:rPr>
        <w:rFonts w:hint="default"/>
        <w:lang w:val="sl" w:eastAsia="sl" w:bidi="sl"/>
      </w:rPr>
    </w:lvl>
  </w:abstractNum>
  <w:abstractNum w:abstractNumId="19">
    <w:nsid w:val="3FF303F3"/>
    <w:multiLevelType w:val="hybridMultilevel"/>
    <w:tmpl w:val="58F0460C"/>
    <w:lvl w:ilvl="0" w:tplc="B8701B78">
      <w:numFmt w:val="bullet"/>
      <w:lvlText w:val="-"/>
      <w:lvlJc w:val="left"/>
      <w:pPr>
        <w:ind w:left="1384" w:hanging="360"/>
      </w:pPr>
      <w:rPr>
        <w:rFonts w:ascii="Arial" w:eastAsia="Arial" w:hAnsi="Arial" w:cs="Arial" w:hint="default"/>
        <w:w w:val="100"/>
        <w:sz w:val="22"/>
        <w:szCs w:val="22"/>
        <w:lang w:val="sl" w:eastAsia="sl" w:bidi="sl"/>
      </w:rPr>
    </w:lvl>
    <w:lvl w:ilvl="1" w:tplc="54EC7736">
      <w:numFmt w:val="bullet"/>
      <w:lvlText w:val="•"/>
      <w:lvlJc w:val="left"/>
      <w:pPr>
        <w:ind w:left="2196" w:hanging="360"/>
      </w:pPr>
      <w:rPr>
        <w:rFonts w:hint="default"/>
        <w:lang w:val="sl" w:eastAsia="sl" w:bidi="sl"/>
      </w:rPr>
    </w:lvl>
    <w:lvl w:ilvl="2" w:tplc="CCBE484E">
      <w:numFmt w:val="bullet"/>
      <w:lvlText w:val="•"/>
      <w:lvlJc w:val="left"/>
      <w:pPr>
        <w:ind w:left="3013" w:hanging="360"/>
      </w:pPr>
      <w:rPr>
        <w:rFonts w:hint="default"/>
        <w:lang w:val="sl" w:eastAsia="sl" w:bidi="sl"/>
      </w:rPr>
    </w:lvl>
    <w:lvl w:ilvl="3" w:tplc="42A66222">
      <w:numFmt w:val="bullet"/>
      <w:lvlText w:val="•"/>
      <w:lvlJc w:val="left"/>
      <w:pPr>
        <w:ind w:left="3829" w:hanging="360"/>
      </w:pPr>
      <w:rPr>
        <w:rFonts w:hint="default"/>
        <w:lang w:val="sl" w:eastAsia="sl" w:bidi="sl"/>
      </w:rPr>
    </w:lvl>
    <w:lvl w:ilvl="4" w:tplc="27902014">
      <w:numFmt w:val="bullet"/>
      <w:lvlText w:val="•"/>
      <w:lvlJc w:val="left"/>
      <w:pPr>
        <w:ind w:left="4646" w:hanging="360"/>
      </w:pPr>
      <w:rPr>
        <w:rFonts w:hint="default"/>
        <w:lang w:val="sl" w:eastAsia="sl" w:bidi="sl"/>
      </w:rPr>
    </w:lvl>
    <w:lvl w:ilvl="5" w:tplc="0A2464B4">
      <w:numFmt w:val="bullet"/>
      <w:lvlText w:val="•"/>
      <w:lvlJc w:val="left"/>
      <w:pPr>
        <w:ind w:left="5463" w:hanging="360"/>
      </w:pPr>
      <w:rPr>
        <w:rFonts w:hint="default"/>
        <w:lang w:val="sl" w:eastAsia="sl" w:bidi="sl"/>
      </w:rPr>
    </w:lvl>
    <w:lvl w:ilvl="6" w:tplc="D03AF018">
      <w:numFmt w:val="bullet"/>
      <w:lvlText w:val="•"/>
      <w:lvlJc w:val="left"/>
      <w:pPr>
        <w:ind w:left="6279" w:hanging="360"/>
      </w:pPr>
      <w:rPr>
        <w:rFonts w:hint="default"/>
        <w:lang w:val="sl" w:eastAsia="sl" w:bidi="sl"/>
      </w:rPr>
    </w:lvl>
    <w:lvl w:ilvl="7" w:tplc="61E86B6C">
      <w:numFmt w:val="bullet"/>
      <w:lvlText w:val="•"/>
      <w:lvlJc w:val="left"/>
      <w:pPr>
        <w:ind w:left="7096" w:hanging="360"/>
      </w:pPr>
      <w:rPr>
        <w:rFonts w:hint="default"/>
        <w:lang w:val="sl" w:eastAsia="sl" w:bidi="sl"/>
      </w:rPr>
    </w:lvl>
    <w:lvl w:ilvl="8" w:tplc="6C1E3336">
      <w:numFmt w:val="bullet"/>
      <w:lvlText w:val="•"/>
      <w:lvlJc w:val="left"/>
      <w:pPr>
        <w:ind w:left="7913" w:hanging="360"/>
      </w:pPr>
      <w:rPr>
        <w:rFonts w:hint="default"/>
        <w:lang w:val="sl" w:eastAsia="sl" w:bidi="sl"/>
      </w:rPr>
    </w:lvl>
  </w:abstractNum>
  <w:abstractNum w:abstractNumId="20">
    <w:nsid w:val="43456115"/>
    <w:multiLevelType w:val="hybridMultilevel"/>
    <w:tmpl w:val="739E17EA"/>
    <w:lvl w:ilvl="0" w:tplc="F12A82F8">
      <w:numFmt w:val="bullet"/>
      <w:lvlText w:val="-"/>
      <w:lvlJc w:val="left"/>
      <w:pPr>
        <w:ind w:left="1449" w:hanging="360"/>
      </w:pPr>
      <w:rPr>
        <w:rFonts w:ascii="Arial" w:eastAsia="Arial" w:hAnsi="Arial" w:cs="Arial" w:hint="default"/>
        <w:w w:val="100"/>
        <w:sz w:val="22"/>
        <w:szCs w:val="22"/>
        <w:lang w:val="sl" w:eastAsia="sl" w:bidi="sl"/>
      </w:rPr>
    </w:lvl>
    <w:lvl w:ilvl="1" w:tplc="C1EE71A4">
      <w:numFmt w:val="bullet"/>
      <w:lvlText w:val=""/>
      <w:lvlJc w:val="left"/>
      <w:pPr>
        <w:ind w:left="2094" w:hanging="360"/>
      </w:pPr>
      <w:rPr>
        <w:rFonts w:ascii="Symbol" w:eastAsia="Symbol" w:hAnsi="Symbol" w:cs="Symbol" w:hint="default"/>
        <w:w w:val="100"/>
        <w:sz w:val="22"/>
        <w:szCs w:val="22"/>
        <w:lang w:val="sl" w:eastAsia="sl" w:bidi="sl"/>
      </w:rPr>
    </w:lvl>
    <w:lvl w:ilvl="2" w:tplc="2A405D8E">
      <w:numFmt w:val="bullet"/>
      <w:lvlText w:val="•"/>
      <w:lvlJc w:val="left"/>
      <w:pPr>
        <w:ind w:left="2927" w:hanging="360"/>
      </w:pPr>
      <w:rPr>
        <w:rFonts w:hint="default"/>
        <w:lang w:val="sl" w:eastAsia="sl" w:bidi="sl"/>
      </w:rPr>
    </w:lvl>
    <w:lvl w:ilvl="3" w:tplc="9D80D300">
      <w:numFmt w:val="bullet"/>
      <w:lvlText w:val="•"/>
      <w:lvlJc w:val="left"/>
      <w:pPr>
        <w:ind w:left="3754" w:hanging="360"/>
      </w:pPr>
      <w:rPr>
        <w:rFonts w:hint="default"/>
        <w:lang w:val="sl" w:eastAsia="sl" w:bidi="sl"/>
      </w:rPr>
    </w:lvl>
    <w:lvl w:ilvl="4" w:tplc="2F5414EC">
      <w:numFmt w:val="bullet"/>
      <w:lvlText w:val="•"/>
      <w:lvlJc w:val="left"/>
      <w:pPr>
        <w:ind w:left="4582" w:hanging="360"/>
      </w:pPr>
      <w:rPr>
        <w:rFonts w:hint="default"/>
        <w:lang w:val="sl" w:eastAsia="sl" w:bidi="sl"/>
      </w:rPr>
    </w:lvl>
    <w:lvl w:ilvl="5" w:tplc="2962FF6C">
      <w:numFmt w:val="bullet"/>
      <w:lvlText w:val="•"/>
      <w:lvlJc w:val="left"/>
      <w:pPr>
        <w:ind w:left="5409" w:hanging="360"/>
      </w:pPr>
      <w:rPr>
        <w:rFonts w:hint="default"/>
        <w:lang w:val="sl" w:eastAsia="sl" w:bidi="sl"/>
      </w:rPr>
    </w:lvl>
    <w:lvl w:ilvl="6" w:tplc="A0D23172">
      <w:numFmt w:val="bullet"/>
      <w:lvlText w:val="•"/>
      <w:lvlJc w:val="left"/>
      <w:pPr>
        <w:ind w:left="6236" w:hanging="360"/>
      </w:pPr>
      <w:rPr>
        <w:rFonts w:hint="default"/>
        <w:lang w:val="sl" w:eastAsia="sl" w:bidi="sl"/>
      </w:rPr>
    </w:lvl>
    <w:lvl w:ilvl="7" w:tplc="4B04280A">
      <w:numFmt w:val="bullet"/>
      <w:lvlText w:val="•"/>
      <w:lvlJc w:val="left"/>
      <w:pPr>
        <w:ind w:left="7064" w:hanging="360"/>
      </w:pPr>
      <w:rPr>
        <w:rFonts w:hint="default"/>
        <w:lang w:val="sl" w:eastAsia="sl" w:bidi="sl"/>
      </w:rPr>
    </w:lvl>
    <w:lvl w:ilvl="8" w:tplc="6A4A1516">
      <w:numFmt w:val="bullet"/>
      <w:lvlText w:val="•"/>
      <w:lvlJc w:val="left"/>
      <w:pPr>
        <w:ind w:left="7891" w:hanging="360"/>
      </w:pPr>
      <w:rPr>
        <w:rFonts w:hint="default"/>
        <w:lang w:val="sl" w:eastAsia="sl" w:bidi="sl"/>
      </w:rPr>
    </w:lvl>
  </w:abstractNum>
  <w:abstractNum w:abstractNumId="21">
    <w:nsid w:val="44F64C38"/>
    <w:multiLevelType w:val="hybridMultilevel"/>
    <w:tmpl w:val="51E42D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B1C39D9"/>
    <w:multiLevelType w:val="multilevel"/>
    <w:tmpl w:val="F0E89932"/>
    <w:lvl w:ilvl="0">
      <w:start w:val="27"/>
      <w:numFmt w:val="decimal"/>
      <w:lvlText w:val="%1."/>
      <w:lvlJc w:val="left"/>
      <w:pPr>
        <w:ind w:left="1024" w:hanging="708"/>
      </w:pPr>
      <w:rPr>
        <w:rFonts w:ascii="Calibri" w:eastAsia="Calibri" w:hAnsi="Calibri" w:cs="Calibri" w:hint="default"/>
        <w:b/>
        <w:bCs/>
        <w:spacing w:val="-2"/>
        <w:w w:val="100"/>
        <w:sz w:val="22"/>
        <w:szCs w:val="22"/>
        <w:lang w:val="sl" w:eastAsia="sl" w:bidi="sl"/>
      </w:rPr>
    </w:lvl>
    <w:lvl w:ilvl="1">
      <w:start w:val="1"/>
      <w:numFmt w:val="decimal"/>
      <w:lvlText w:val="%1.%2."/>
      <w:lvlJc w:val="left"/>
      <w:pPr>
        <w:ind w:left="1732" w:hanging="708"/>
      </w:pPr>
      <w:rPr>
        <w:rFonts w:ascii="Calibri" w:eastAsia="Calibri" w:hAnsi="Calibri" w:cs="Calibri" w:hint="default"/>
        <w:spacing w:val="-1"/>
        <w:w w:val="100"/>
        <w:sz w:val="22"/>
        <w:szCs w:val="22"/>
        <w:lang w:val="sl" w:eastAsia="sl" w:bidi="sl"/>
      </w:rPr>
    </w:lvl>
    <w:lvl w:ilvl="2">
      <w:numFmt w:val="bullet"/>
      <w:lvlText w:val="•"/>
      <w:lvlJc w:val="left"/>
      <w:pPr>
        <w:ind w:left="2607" w:hanging="708"/>
      </w:pPr>
      <w:rPr>
        <w:rFonts w:hint="default"/>
        <w:lang w:val="sl" w:eastAsia="sl" w:bidi="sl"/>
      </w:rPr>
    </w:lvl>
    <w:lvl w:ilvl="3">
      <w:numFmt w:val="bullet"/>
      <w:lvlText w:val="•"/>
      <w:lvlJc w:val="left"/>
      <w:pPr>
        <w:ind w:left="3474" w:hanging="708"/>
      </w:pPr>
      <w:rPr>
        <w:rFonts w:hint="default"/>
        <w:lang w:val="sl" w:eastAsia="sl" w:bidi="sl"/>
      </w:rPr>
    </w:lvl>
    <w:lvl w:ilvl="4">
      <w:numFmt w:val="bullet"/>
      <w:lvlText w:val="•"/>
      <w:lvlJc w:val="left"/>
      <w:pPr>
        <w:ind w:left="4342" w:hanging="708"/>
      </w:pPr>
      <w:rPr>
        <w:rFonts w:hint="default"/>
        <w:lang w:val="sl" w:eastAsia="sl" w:bidi="sl"/>
      </w:rPr>
    </w:lvl>
    <w:lvl w:ilvl="5">
      <w:numFmt w:val="bullet"/>
      <w:lvlText w:val="•"/>
      <w:lvlJc w:val="left"/>
      <w:pPr>
        <w:ind w:left="5209" w:hanging="708"/>
      </w:pPr>
      <w:rPr>
        <w:rFonts w:hint="default"/>
        <w:lang w:val="sl" w:eastAsia="sl" w:bidi="sl"/>
      </w:rPr>
    </w:lvl>
    <w:lvl w:ilvl="6">
      <w:numFmt w:val="bullet"/>
      <w:lvlText w:val="•"/>
      <w:lvlJc w:val="left"/>
      <w:pPr>
        <w:ind w:left="6076" w:hanging="708"/>
      </w:pPr>
      <w:rPr>
        <w:rFonts w:hint="default"/>
        <w:lang w:val="sl" w:eastAsia="sl" w:bidi="sl"/>
      </w:rPr>
    </w:lvl>
    <w:lvl w:ilvl="7">
      <w:numFmt w:val="bullet"/>
      <w:lvlText w:val="•"/>
      <w:lvlJc w:val="left"/>
      <w:pPr>
        <w:ind w:left="6944" w:hanging="708"/>
      </w:pPr>
      <w:rPr>
        <w:rFonts w:hint="default"/>
        <w:lang w:val="sl" w:eastAsia="sl" w:bidi="sl"/>
      </w:rPr>
    </w:lvl>
    <w:lvl w:ilvl="8">
      <w:numFmt w:val="bullet"/>
      <w:lvlText w:val="•"/>
      <w:lvlJc w:val="left"/>
      <w:pPr>
        <w:ind w:left="7811" w:hanging="708"/>
      </w:pPr>
      <w:rPr>
        <w:rFonts w:hint="default"/>
        <w:lang w:val="sl" w:eastAsia="sl" w:bidi="sl"/>
      </w:rPr>
    </w:lvl>
  </w:abstractNum>
  <w:abstractNum w:abstractNumId="23">
    <w:nsid w:val="4CD7119E"/>
    <w:multiLevelType w:val="multilevel"/>
    <w:tmpl w:val="8D160390"/>
    <w:lvl w:ilvl="0">
      <w:start w:val="19"/>
      <w:numFmt w:val="decimal"/>
      <w:lvlText w:val="%1"/>
      <w:lvlJc w:val="left"/>
      <w:pPr>
        <w:ind w:left="1732" w:hanging="708"/>
      </w:pPr>
      <w:rPr>
        <w:rFonts w:hint="default"/>
        <w:lang w:val="sl" w:eastAsia="sl" w:bidi="sl"/>
      </w:rPr>
    </w:lvl>
    <w:lvl w:ilvl="1">
      <w:start w:val="2"/>
      <w:numFmt w:val="decimal"/>
      <w:lvlText w:val="%1.%2"/>
      <w:lvlJc w:val="left"/>
      <w:pPr>
        <w:ind w:left="1732" w:hanging="708"/>
      </w:pPr>
      <w:rPr>
        <w:rFonts w:ascii="Calibri" w:eastAsia="Calibri" w:hAnsi="Calibri" w:cs="Calibri" w:hint="default"/>
        <w:spacing w:val="-1"/>
        <w:w w:val="100"/>
        <w:sz w:val="22"/>
        <w:szCs w:val="22"/>
        <w:lang w:val="sl" w:eastAsia="sl" w:bidi="sl"/>
      </w:rPr>
    </w:lvl>
    <w:lvl w:ilvl="2">
      <w:numFmt w:val="bullet"/>
      <w:lvlText w:val="•"/>
      <w:lvlJc w:val="left"/>
      <w:pPr>
        <w:ind w:left="3301" w:hanging="708"/>
      </w:pPr>
      <w:rPr>
        <w:rFonts w:hint="default"/>
        <w:lang w:val="sl" w:eastAsia="sl" w:bidi="sl"/>
      </w:rPr>
    </w:lvl>
    <w:lvl w:ilvl="3">
      <w:numFmt w:val="bullet"/>
      <w:lvlText w:val="•"/>
      <w:lvlJc w:val="left"/>
      <w:pPr>
        <w:ind w:left="4081" w:hanging="708"/>
      </w:pPr>
      <w:rPr>
        <w:rFonts w:hint="default"/>
        <w:lang w:val="sl" w:eastAsia="sl" w:bidi="sl"/>
      </w:rPr>
    </w:lvl>
    <w:lvl w:ilvl="4">
      <w:numFmt w:val="bullet"/>
      <w:lvlText w:val="•"/>
      <w:lvlJc w:val="left"/>
      <w:pPr>
        <w:ind w:left="4862" w:hanging="708"/>
      </w:pPr>
      <w:rPr>
        <w:rFonts w:hint="default"/>
        <w:lang w:val="sl" w:eastAsia="sl" w:bidi="sl"/>
      </w:rPr>
    </w:lvl>
    <w:lvl w:ilvl="5">
      <w:numFmt w:val="bullet"/>
      <w:lvlText w:val="•"/>
      <w:lvlJc w:val="left"/>
      <w:pPr>
        <w:ind w:left="5643" w:hanging="708"/>
      </w:pPr>
      <w:rPr>
        <w:rFonts w:hint="default"/>
        <w:lang w:val="sl" w:eastAsia="sl" w:bidi="sl"/>
      </w:rPr>
    </w:lvl>
    <w:lvl w:ilvl="6">
      <w:numFmt w:val="bullet"/>
      <w:lvlText w:val="•"/>
      <w:lvlJc w:val="left"/>
      <w:pPr>
        <w:ind w:left="6423" w:hanging="708"/>
      </w:pPr>
      <w:rPr>
        <w:rFonts w:hint="default"/>
        <w:lang w:val="sl" w:eastAsia="sl" w:bidi="sl"/>
      </w:rPr>
    </w:lvl>
    <w:lvl w:ilvl="7">
      <w:numFmt w:val="bullet"/>
      <w:lvlText w:val="•"/>
      <w:lvlJc w:val="left"/>
      <w:pPr>
        <w:ind w:left="7204" w:hanging="708"/>
      </w:pPr>
      <w:rPr>
        <w:rFonts w:hint="default"/>
        <w:lang w:val="sl" w:eastAsia="sl" w:bidi="sl"/>
      </w:rPr>
    </w:lvl>
    <w:lvl w:ilvl="8">
      <w:numFmt w:val="bullet"/>
      <w:lvlText w:val="•"/>
      <w:lvlJc w:val="left"/>
      <w:pPr>
        <w:ind w:left="7985" w:hanging="708"/>
      </w:pPr>
      <w:rPr>
        <w:rFonts w:hint="default"/>
        <w:lang w:val="sl" w:eastAsia="sl" w:bidi="sl"/>
      </w:rPr>
    </w:lvl>
  </w:abstractNum>
  <w:abstractNum w:abstractNumId="24">
    <w:nsid w:val="5EE41E35"/>
    <w:multiLevelType w:val="hybridMultilevel"/>
    <w:tmpl w:val="13224FBC"/>
    <w:lvl w:ilvl="0" w:tplc="562EB196">
      <w:start w:val="41"/>
      <w:numFmt w:val="decimal"/>
      <w:lvlText w:val="%1."/>
      <w:lvlJc w:val="left"/>
      <w:pPr>
        <w:ind w:left="1036" w:hanging="540"/>
        <w:jc w:val="right"/>
      </w:pPr>
      <w:rPr>
        <w:rFonts w:ascii="Calibri" w:eastAsia="Calibri" w:hAnsi="Calibri" w:cs="Calibri" w:hint="default"/>
        <w:b/>
        <w:bCs/>
        <w:spacing w:val="-2"/>
        <w:w w:val="100"/>
        <w:sz w:val="22"/>
        <w:szCs w:val="22"/>
        <w:lang w:val="sl" w:eastAsia="sl" w:bidi="sl"/>
      </w:rPr>
    </w:lvl>
    <w:lvl w:ilvl="1" w:tplc="738E6916">
      <w:numFmt w:val="bullet"/>
      <w:lvlText w:val="•"/>
      <w:lvlJc w:val="left"/>
      <w:pPr>
        <w:ind w:left="1890" w:hanging="540"/>
      </w:pPr>
      <w:rPr>
        <w:rFonts w:hint="default"/>
        <w:lang w:val="sl" w:eastAsia="sl" w:bidi="sl"/>
      </w:rPr>
    </w:lvl>
    <w:lvl w:ilvl="2" w:tplc="D654CEBE">
      <w:numFmt w:val="bullet"/>
      <w:lvlText w:val="•"/>
      <w:lvlJc w:val="left"/>
      <w:pPr>
        <w:ind w:left="2741" w:hanging="540"/>
      </w:pPr>
      <w:rPr>
        <w:rFonts w:hint="default"/>
        <w:lang w:val="sl" w:eastAsia="sl" w:bidi="sl"/>
      </w:rPr>
    </w:lvl>
    <w:lvl w:ilvl="3" w:tplc="D88E6D24">
      <w:numFmt w:val="bullet"/>
      <w:lvlText w:val="•"/>
      <w:lvlJc w:val="left"/>
      <w:pPr>
        <w:ind w:left="3591" w:hanging="540"/>
      </w:pPr>
      <w:rPr>
        <w:rFonts w:hint="default"/>
        <w:lang w:val="sl" w:eastAsia="sl" w:bidi="sl"/>
      </w:rPr>
    </w:lvl>
    <w:lvl w:ilvl="4" w:tplc="828E04F0">
      <w:numFmt w:val="bullet"/>
      <w:lvlText w:val="•"/>
      <w:lvlJc w:val="left"/>
      <w:pPr>
        <w:ind w:left="4442" w:hanging="540"/>
      </w:pPr>
      <w:rPr>
        <w:rFonts w:hint="default"/>
        <w:lang w:val="sl" w:eastAsia="sl" w:bidi="sl"/>
      </w:rPr>
    </w:lvl>
    <w:lvl w:ilvl="5" w:tplc="AFDE48AE">
      <w:numFmt w:val="bullet"/>
      <w:lvlText w:val="•"/>
      <w:lvlJc w:val="left"/>
      <w:pPr>
        <w:ind w:left="5293" w:hanging="540"/>
      </w:pPr>
      <w:rPr>
        <w:rFonts w:hint="default"/>
        <w:lang w:val="sl" w:eastAsia="sl" w:bidi="sl"/>
      </w:rPr>
    </w:lvl>
    <w:lvl w:ilvl="6" w:tplc="B0FAE6C8">
      <w:numFmt w:val="bullet"/>
      <w:lvlText w:val="•"/>
      <w:lvlJc w:val="left"/>
      <w:pPr>
        <w:ind w:left="6143" w:hanging="540"/>
      </w:pPr>
      <w:rPr>
        <w:rFonts w:hint="default"/>
        <w:lang w:val="sl" w:eastAsia="sl" w:bidi="sl"/>
      </w:rPr>
    </w:lvl>
    <w:lvl w:ilvl="7" w:tplc="2B441E24">
      <w:numFmt w:val="bullet"/>
      <w:lvlText w:val="•"/>
      <w:lvlJc w:val="left"/>
      <w:pPr>
        <w:ind w:left="6994" w:hanging="540"/>
      </w:pPr>
      <w:rPr>
        <w:rFonts w:hint="default"/>
        <w:lang w:val="sl" w:eastAsia="sl" w:bidi="sl"/>
      </w:rPr>
    </w:lvl>
    <w:lvl w:ilvl="8" w:tplc="935491E8">
      <w:numFmt w:val="bullet"/>
      <w:lvlText w:val="•"/>
      <w:lvlJc w:val="left"/>
      <w:pPr>
        <w:ind w:left="7845" w:hanging="540"/>
      </w:pPr>
      <w:rPr>
        <w:rFonts w:hint="default"/>
        <w:lang w:val="sl" w:eastAsia="sl" w:bidi="sl"/>
      </w:rPr>
    </w:lvl>
  </w:abstractNum>
  <w:abstractNum w:abstractNumId="25">
    <w:nsid w:val="60404405"/>
    <w:multiLevelType w:val="hybridMultilevel"/>
    <w:tmpl w:val="4EDA73DC"/>
    <w:lvl w:ilvl="0" w:tplc="5834431A">
      <w:start w:val="1"/>
      <w:numFmt w:val="lowerLetter"/>
      <w:lvlText w:val="%1)"/>
      <w:lvlJc w:val="left"/>
      <w:pPr>
        <w:ind w:left="1310" w:hanging="360"/>
      </w:pPr>
      <w:rPr>
        <w:rFonts w:ascii="Calibri" w:eastAsia="Calibri" w:hAnsi="Calibri" w:cs="Calibri" w:hint="default"/>
        <w:w w:val="99"/>
        <w:sz w:val="20"/>
        <w:szCs w:val="20"/>
        <w:lang w:val="sl" w:eastAsia="sl" w:bidi="sl"/>
      </w:rPr>
    </w:lvl>
    <w:lvl w:ilvl="1" w:tplc="9D845BCC">
      <w:numFmt w:val="bullet"/>
      <w:lvlText w:val="•"/>
      <w:lvlJc w:val="left"/>
      <w:pPr>
        <w:ind w:left="2142" w:hanging="360"/>
      </w:pPr>
      <w:rPr>
        <w:rFonts w:hint="default"/>
        <w:lang w:val="sl" w:eastAsia="sl" w:bidi="sl"/>
      </w:rPr>
    </w:lvl>
    <w:lvl w:ilvl="2" w:tplc="05CCCE6C">
      <w:numFmt w:val="bullet"/>
      <w:lvlText w:val="•"/>
      <w:lvlJc w:val="left"/>
      <w:pPr>
        <w:ind w:left="2965" w:hanging="360"/>
      </w:pPr>
      <w:rPr>
        <w:rFonts w:hint="default"/>
        <w:lang w:val="sl" w:eastAsia="sl" w:bidi="sl"/>
      </w:rPr>
    </w:lvl>
    <w:lvl w:ilvl="3" w:tplc="82BCE94E">
      <w:numFmt w:val="bullet"/>
      <w:lvlText w:val="•"/>
      <w:lvlJc w:val="left"/>
      <w:pPr>
        <w:ind w:left="3787" w:hanging="360"/>
      </w:pPr>
      <w:rPr>
        <w:rFonts w:hint="default"/>
        <w:lang w:val="sl" w:eastAsia="sl" w:bidi="sl"/>
      </w:rPr>
    </w:lvl>
    <w:lvl w:ilvl="4" w:tplc="FCB2E13A">
      <w:numFmt w:val="bullet"/>
      <w:lvlText w:val="•"/>
      <w:lvlJc w:val="left"/>
      <w:pPr>
        <w:ind w:left="4610" w:hanging="360"/>
      </w:pPr>
      <w:rPr>
        <w:rFonts w:hint="default"/>
        <w:lang w:val="sl" w:eastAsia="sl" w:bidi="sl"/>
      </w:rPr>
    </w:lvl>
    <w:lvl w:ilvl="5" w:tplc="19DE9BE0">
      <w:numFmt w:val="bullet"/>
      <w:lvlText w:val="•"/>
      <w:lvlJc w:val="left"/>
      <w:pPr>
        <w:ind w:left="5433" w:hanging="360"/>
      </w:pPr>
      <w:rPr>
        <w:rFonts w:hint="default"/>
        <w:lang w:val="sl" w:eastAsia="sl" w:bidi="sl"/>
      </w:rPr>
    </w:lvl>
    <w:lvl w:ilvl="6" w:tplc="87509100">
      <w:numFmt w:val="bullet"/>
      <w:lvlText w:val="•"/>
      <w:lvlJc w:val="left"/>
      <w:pPr>
        <w:ind w:left="6255" w:hanging="360"/>
      </w:pPr>
      <w:rPr>
        <w:rFonts w:hint="default"/>
        <w:lang w:val="sl" w:eastAsia="sl" w:bidi="sl"/>
      </w:rPr>
    </w:lvl>
    <w:lvl w:ilvl="7" w:tplc="0F242C64">
      <w:numFmt w:val="bullet"/>
      <w:lvlText w:val="•"/>
      <w:lvlJc w:val="left"/>
      <w:pPr>
        <w:ind w:left="7078" w:hanging="360"/>
      </w:pPr>
      <w:rPr>
        <w:rFonts w:hint="default"/>
        <w:lang w:val="sl" w:eastAsia="sl" w:bidi="sl"/>
      </w:rPr>
    </w:lvl>
    <w:lvl w:ilvl="8" w:tplc="5E30F638">
      <w:numFmt w:val="bullet"/>
      <w:lvlText w:val="•"/>
      <w:lvlJc w:val="left"/>
      <w:pPr>
        <w:ind w:left="7901" w:hanging="360"/>
      </w:pPr>
      <w:rPr>
        <w:rFonts w:hint="default"/>
        <w:lang w:val="sl" w:eastAsia="sl" w:bidi="sl"/>
      </w:rPr>
    </w:lvl>
  </w:abstractNum>
  <w:abstractNum w:abstractNumId="26">
    <w:nsid w:val="62471693"/>
    <w:multiLevelType w:val="hybridMultilevel"/>
    <w:tmpl w:val="8AE26994"/>
    <w:lvl w:ilvl="0" w:tplc="C2F84FFE">
      <w:start w:val="1"/>
      <w:numFmt w:val="decimal"/>
      <w:lvlText w:val="%1."/>
      <w:lvlJc w:val="left"/>
      <w:pPr>
        <w:ind w:left="1024" w:hanging="348"/>
      </w:pPr>
      <w:rPr>
        <w:rFonts w:ascii="Calibri" w:eastAsia="Calibri" w:hAnsi="Calibri" w:cs="Calibri" w:hint="default"/>
        <w:b/>
        <w:bCs/>
        <w:w w:val="100"/>
        <w:sz w:val="22"/>
        <w:szCs w:val="22"/>
        <w:lang w:val="sl" w:eastAsia="sl" w:bidi="sl"/>
      </w:rPr>
    </w:lvl>
    <w:lvl w:ilvl="1" w:tplc="582C167A">
      <w:numFmt w:val="bullet"/>
      <w:lvlText w:val="•"/>
      <w:lvlJc w:val="left"/>
      <w:pPr>
        <w:ind w:left="1872" w:hanging="348"/>
      </w:pPr>
      <w:rPr>
        <w:rFonts w:hint="default"/>
        <w:lang w:val="sl" w:eastAsia="sl" w:bidi="sl"/>
      </w:rPr>
    </w:lvl>
    <w:lvl w:ilvl="2" w:tplc="BBE02ED0">
      <w:numFmt w:val="bullet"/>
      <w:lvlText w:val="•"/>
      <w:lvlJc w:val="left"/>
      <w:pPr>
        <w:ind w:left="2725" w:hanging="348"/>
      </w:pPr>
      <w:rPr>
        <w:rFonts w:hint="default"/>
        <w:lang w:val="sl" w:eastAsia="sl" w:bidi="sl"/>
      </w:rPr>
    </w:lvl>
    <w:lvl w:ilvl="3" w:tplc="34309F2E">
      <w:numFmt w:val="bullet"/>
      <w:lvlText w:val="•"/>
      <w:lvlJc w:val="left"/>
      <w:pPr>
        <w:ind w:left="3577" w:hanging="348"/>
      </w:pPr>
      <w:rPr>
        <w:rFonts w:hint="default"/>
        <w:lang w:val="sl" w:eastAsia="sl" w:bidi="sl"/>
      </w:rPr>
    </w:lvl>
    <w:lvl w:ilvl="4" w:tplc="20BC4D50">
      <w:numFmt w:val="bullet"/>
      <w:lvlText w:val="•"/>
      <w:lvlJc w:val="left"/>
      <w:pPr>
        <w:ind w:left="4430" w:hanging="348"/>
      </w:pPr>
      <w:rPr>
        <w:rFonts w:hint="default"/>
        <w:lang w:val="sl" w:eastAsia="sl" w:bidi="sl"/>
      </w:rPr>
    </w:lvl>
    <w:lvl w:ilvl="5" w:tplc="567C667C">
      <w:numFmt w:val="bullet"/>
      <w:lvlText w:val="•"/>
      <w:lvlJc w:val="left"/>
      <w:pPr>
        <w:ind w:left="5283" w:hanging="348"/>
      </w:pPr>
      <w:rPr>
        <w:rFonts w:hint="default"/>
        <w:lang w:val="sl" w:eastAsia="sl" w:bidi="sl"/>
      </w:rPr>
    </w:lvl>
    <w:lvl w:ilvl="6" w:tplc="2970F454">
      <w:numFmt w:val="bullet"/>
      <w:lvlText w:val="•"/>
      <w:lvlJc w:val="left"/>
      <w:pPr>
        <w:ind w:left="6135" w:hanging="348"/>
      </w:pPr>
      <w:rPr>
        <w:rFonts w:hint="default"/>
        <w:lang w:val="sl" w:eastAsia="sl" w:bidi="sl"/>
      </w:rPr>
    </w:lvl>
    <w:lvl w:ilvl="7" w:tplc="CBAACF54">
      <w:numFmt w:val="bullet"/>
      <w:lvlText w:val="•"/>
      <w:lvlJc w:val="left"/>
      <w:pPr>
        <w:ind w:left="6988" w:hanging="348"/>
      </w:pPr>
      <w:rPr>
        <w:rFonts w:hint="default"/>
        <w:lang w:val="sl" w:eastAsia="sl" w:bidi="sl"/>
      </w:rPr>
    </w:lvl>
    <w:lvl w:ilvl="8" w:tplc="6E5C3178">
      <w:numFmt w:val="bullet"/>
      <w:lvlText w:val="•"/>
      <w:lvlJc w:val="left"/>
      <w:pPr>
        <w:ind w:left="7841" w:hanging="348"/>
      </w:pPr>
      <w:rPr>
        <w:rFonts w:hint="default"/>
        <w:lang w:val="sl" w:eastAsia="sl" w:bidi="sl"/>
      </w:rPr>
    </w:lvl>
  </w:abstractNum>
  <w:abstractNum w:abstractNumId="27">
    <w:nsid w:val="62482801"/>
    <w:multiLevelType w:val="hybridMultilevel"/>
    <w:tmpl w:val="BB760FB4"/>
    <w:lvl w:ilvl="0" w:tplc="E508FC42">
      <w:numFmt w:val="bullet"/>
      <w:lvlText w:val="-"/>
      <w:lvlJc w:val="left"/>
      <w:pPr>
        <w:ind w:left="1384" w:hanging="360"/>
      </w:pPr>
      <w:rPr>
        <w:rFonts w:ascii="Arial" w:eastAsia="Arial" w:hAnsi="Arial" w:cs="Arial" w:hint="default"/>
        <w:w w:val="100"/>
        <w:sz w:val="22"/>
        <w:szCs w:val="22"/>
        <w:lang w:val="sl" w:eastAsia="sl" w:bidi="sl"/>
      </w:rPr>
    </w:lvl>
    <w:lvl w:ilvl="1" w:tplc="0DAE521C">
      <w:numFmt w:val="bullet"/>
      <w:lvlText w:val="•"/>
      <w:lvlJc w:val="left"/>
      <w:pPr>
        <w:ind w:left="2196" w:hanging="360"/>
      </w:pPr>
      <w:rPr>
        <w:rFonts w:hint="default"/>
        <w:lang w:val="sl" w:eastAsia="sl" w:bidi="sl"/>
      </w:rPr>
    </w:lvl>
    <w:lvl w:ilvl="2" w:tplc="508216FC">
      <w:numFmt w:val="bullet"/>
      <w:lvlText w:val="•"/>
      <w:lvlJc w:val="left"/>
      <w:pPr>
        <w:ind w:left="3013" w:hanging="360"/>
      </w:pPr>
      <w:rPr>
        <w:rFonts w:hint="default"/>
        <w:lang w:val="sl" w:eastAsia="sl" w:bidi="sl"/>
      </w:rPr>
    </w:lvl>
    <w:lvl w:ilvl="3" w:tplc="07B055EC">
      <w:numFmt w:val="bullet"/>
      <w:lvlText w:val="•"/>
      <w:lvlJc w:val="left"/>
      <w:pPr>
        <w:ind w:left="3829" w:hanging="360"/>
      </w:pPr>
      <w:rPr>
        <w:rFonts w:hint="default"/>
        <w:lang w:val="sl" w:eastAsia="sl" w:bidi="sl"/>
      </w:rPr>
    </w:lvl>
    <w:lvl w:ilvl="4" w:tplc="B47EC256">
      <w:numFmt w:val="bullet"/>
      <w:lvlText w:val="•"/>
      <w:lvlJc w:val="left"/>
      <w:pPr>
        <w:ind w:left="4646" w:hanging="360"/>
      </w:pPr>
      <w:rPr>
        <w:rFonts w:hint="default"/>
        <w:lang w:val="sl" w:eastAsia="sl" w:bidi="sl"/>
      </w:rPr>
    </w:lvl>
    <w:lvl w:ilvl="5" w:tplc="F2B0F084">
      <w:numFmt w:val="bullet"/>
      <w:lvlText w:val="•"/>
      <w:lvlJc w:val="left"/>
      <w:pPr>
        <w:ind w:left="5463" w:hanging="360"/>
      </w:pPr>
      <w:rPr>
        <w:rFonts w:hint="default"/>
        <w:lang w:val="sl" w:eastAsia="sl" w:bidi="sl"/>
      </w:rPr>
    </w:lvl>
    <w:lvl w:ilvl="6" w:tplc="9A461A74">
      <w:numFmt w:val="bullet"/>
      <w:lvlText w:val="•"/>
      <w:lvlJc w:val="left"/>
      <w:pPr>
        <w:ind w:left="6279" w:hanging="360"/>
      </w:pPr>
      <w:rPr>
        <w:rFonts w:hint="default"/>
        <w:lang w:val="sl" w:eastAsia="sl" w:bidi="sl"/>
      </w:rPr>
    </w:lvl>
    <w:lvl w:ilvl="7" w:tplc="3046711E">
      <w:numFmt w:val="bullet"/>
      <w:lvlText w:val="•"/>
      <w:lvlJc w:val="left"/>
      <w:pPr>
        <w:ind w:left="7096" w:hanging="360"/>
      </w:pPr>
      <w:rPr>
        <w:rFonts w:hint="default"/>
        <w:lang w:val="sl" w:eastAsia="sl" w:bidi="sl"/>
      </w:rPr>
    </w:lvl>
    <w:lvl w:ilvl="8" w:tplc="0300769C">
      <w:numFmt w:val="bullet"/>
      <w:lvlText w:val="•"/>
      <w:lvlJc w:val="left"/>
      <w:pPr>
        <w:ind w:left="7913" w:hanging="360"/>
      </w:pPr>
      <w:rPr>
        <w:rFonts w:hint="default"/>
        <w:lang w:val="sl" w:eastAsia="sl" w:bidi="sl"/>
      </w:rPr>
    </w:lvl>
  </w:abstractNum>
  <w:abstractNum w:abstractNumId="28">
    <w:nsid w:val="696812AF"/>
    <w:multiLevelType w:val="hybridMultilevel"/>
    <w:tmpl w:val="062C38E0"/>
    <w:lvl w:ilvl="0" w:tplc="36E2C4BE">
      <w:numFmt w:val="bullet"/>
      <w:lvlText w:val="-"/>
      <w:lvlJc w:val="left"/>
      <w:pPr>
        <w:ind w:left="1384" w:hanging="360"/>
      </w:pPr>
      <w:rPr>
        <w:rFonts w:ascii="Arial" w:eastAsia="Arial" w:hAnsi="Arial" w:cs="Arial" w:hint="default"/>
        <w:w w:val="100"/>
        <w:sz w:val="22"/>
        <w:szCs w:val="22"/>
        <w:lang w:val="sl" w:eastAsia="sl" w:bidi="sl"/>
      </w:rPr>
    </w:lvl>
    <w:lvl w:ilvl="1" w:tplc="52A4D260">
      <w:numFmt w:val="bullet"/>
      <w:lvlText w:val="•"/>
      <w:lvlJc w:val="left"/>
      <w:pPr>
        <w:ind w:left="2196" w:hanging="360"/>
      </w:pPr>
      <w:rPr>
        <w:rFonts w:hint="default"/>
        <w:lang w:val="sl" w:eastAsia="sl" w:bidi="sl"/>
      </w:rPr>
    </w:lvl>
    <w:lvl w:ilvl="2" w:tplc="53C41960">
      <w:numFmt w:val="bullet"/>
      <w:lvlText w:val="•"/>
      <w:lvlJc w:val="left"/>
      <w:pPr>
        <w:ind w:left="3013" w:hanging="360"/>
      </w:pPr>
      <w:rPr>
        <w:rFonts w:hint="default"/>
        <w:lang w:val="sl" w:eastAsia="sl" w:bidi="sl"/>
      </w:rPr>
    </w:lvl>
    <w:lvl w:ilvl="3" w:tplc="BD4CB4B4">
      <w:numFmt w:val="bullet"/>
      <w:lvlText w:val="•"/>
      <w:lvlJc w:val="left"/>
      <w:pPr>
        <w:ind w:left="3829" w:hanging="360"/>
      </w:pPr>
      <w:rPr>
        <w:rFonts w:hint="default"/>
        <w:lang w:val="sl" w:eastAsia="sl" w:bidi="sl"/>
      </w:rPr>
    </w:lvl>
    <w:lvl w:ilvl="4" w:tplc="DFF2FB3A">
      <w:numFmt w:val="bullet"/>
      <w:lvlText w:val="•"/>
      <w:lvlJc w:val="left"/>
      <w:pPr>
        <w:ind w:left="4646" w:hanging="360"/>
      </w:pPr>
      <w:rPr>
        <w:rFonts w:hint="default"/>
        <w:lang w:val="sl" w:eastAsia="sl" w:bidi="sl"/>
      </w:rPr>
    </w:lvl>
    <w:lvl w:ilvl="5" w:tplc="8DBA9908">
      <w:numFmt w:val="bullet"/>
      <w:lvlText w:val="•"/>
      <w:lvlJc w:val="left"/>
      <w:pPr>
        <w:ind w:left="5463" w:hanging="360"/>
      </w:pPr>
      <w:rPr>
        <w:rFonts w:hint="default"/>
        <w:lang w:val="sl" w:eastAsia="sl" w:bidi="sl"/>
      </w:rPr>
    </w:lvl>
    <w:lvl w:ilvl="6" w:tplc="4D5629BC">
      <w:numFmt w:val="bullet"/>
      <w:lvlText w:val="•"/>
      <w:lvlJc w:val="left"/>
      <w:pPr>
        <w:ind w:left="6279" w:hanging="360"/>
      </w:pPr>
      <w:rPr>
        <w:rFonts w:hint="default"/>
        <w:lang w:val="sl" w:eastAsia="sl" w:bidi="sl"/>
      </w:rPr>
    </w:lvl>
    <w:lvl w:ilvl="7" w:tplc="6A522434">
      <w:numFmt w:val="bullet"/>
      <w:lvlText w:val="•"/>
      <w:lvlJc w:val="left"/>
      <w:pPr>
        <w:ind w:left="7096" w:hanging="360"/>
      </w:pPr>
      <w:rPr>
        <w:rFonts w:hint="default"/>
        <w:lang w:val="sl" w:eastAsia="sl" w:bidi="sl"/>
      </w:rPr>
    </w:lvl>
    <w:lvl w:ilvl="8" w:tplc="3CA4EDDA">
      <w:numFmt w:val="bullet"/>
      <w:lvlText w:val="•"/>
      <w:lvlJc w:val="left"/>
      <w:pPr>
        <w:ind w:left="7913" w:hanging="360"/>
      </w:pPr>
      <w:rPr>
        <w:rFonts w:hint="default"/>
        <w:lang w:val="sl" w:eastAsia="sl" w:bidi="sl"/>
      </w:rPr>
    </w:lvl>
  </w:abstractNum>
  <w:abstractNum w:abstractNumId="29">
    <w:nsid w:val="6A0A531D"/>
    <w:multiLevelType w:val="hybridMultilevel"/>
    <w:tmpl w:val="6736E63C"/>
    <w:lvl w:ilvl="0" w:tplc="4EF8E942">
      <w:start w:val="1"/>
      <w:numFmt w:val="decimal"/>
      <w:lvlText w:val="%1."/>
      <w:lvlJc w:val="left"/>
      <w:pPr>
        <w:ind w:left="5018" w:hanging="348"/>
      </w:pPr>
      <w:rPr>
        <w:rFonts w:ascii="Calibri" w:eastAsia="Calibri" w:hAnsi="Calibri" w:cs="Calibri" w:hint="default"/>
        <w:b/>
        <w:bCs/>
        <w:w w:val="100"/>
        <w:sz w:val="22"/>
        <w:szCs w:val="22"/>
        <w:lang w:val="sl" w:eastAsia="sl" w:bidi="sl"/>
      </w:rPr>
    </w:lvl>
    <w:lvl w:ilvl="1" w:tplc="189A4E44">
      <w:numFmt w:val="bullet"/>
      <w:lvlText w:val="•"/>
      <w:lvlJc w:val="left"/>
      <w:pPr>
        <w:ind w:left="5472" w:hanging="348"/>
      </w:pPr>
      <w:rPr>
        <w:rFonts w:hint="default"/>
        <w:lang w:val="sl" w:eastAsia="sl" w:bidi="sl"/>
      </w:rPr>
    </w:lvl>
    <w:lvl w:ilvl="2" w:tplc="FD8201AA">
      <w:numFmt w:val="bullet"/>
      <w:lvlText w:val="•"/>
      <w:lvlJc w:val="left"/>
      <w:pPr>
        <w:ind w:left="5925" w:hanging="348"/>
      </w:pPr>
      <w:rPr>
        <w:rFonts w:hint="default"/>
        <w:lang w:val="sl" w:eastAsia="sl" w:bidi="sl"/>
      </w:rPr>
    </w:lvl>
    <w:lvl w:ilvl="3" w:tplc="1DBE4ACA">
      <w:numFmt w:val="bullet"/>
      <w:lvlText w:val="•"/>
      <w:lvlJc w:val="left"/>
      <w:pPr>
        <w:ind w:left="6377" w:hanging="348"/>
      </w:pPr>
      <w:rPr>
        <w:rFonts w:hint="default"/>
        <w:lang w:val="sl" w:eastAsia="sl" w:bidi="sl"/>
      </w:rPr>
    </w:lvl>
    <w:lvl w:ilvl="4" w:tplc="88FCB9F8">
      <w:numFmt w:val="bullet"/>
      <w:lvlText w:val="•"/>
      <w:lvlJc w:val="left"/>
      <w:pPr>
        <w:ind w:left="6830" w:hanging="348"/>
      </w:pPr>
      <w:rPr>
        <w:rFonts w:hint="default"/>
        <w:lang w:val="sl" w:eastAsia="sl" w:bidi="sl"/>
      </w:rPr>
    </w:lvl>
    <w:lvl w:ilvl="5" w:tplc="0FAEC92E">
      <w:numFmt w:val="bullet"/>
      <w:lvlText w:val="•"/>
      <w:lvlJc w:val="left"/>
      <w:pPr>
        <w:ind w:left="7283" w:hanging="348"/>
      </w:pPr>
      <w:rPr>
        <w:rFonts w:hint="default"/>
        <w:lang w:val="sl" w:eastAsia="sl" w:bidi="sl"/>
      </w:rPr>
    </w:lvl>
    <w:lvl w:ilvl="6" w:tplc="8310792C">
      <w:numFmt w:val="bullet"/>
      <w:lvlText w:val="•"/>
      <w:lvlJc w:val="left"/>
      <w:pPr>
        <w:ind w:left="7735" w:hanging="348"/>
      </w:pPr>
      <w:rPr>
        <w:rFonts w:hint="default"/>
        <w:lang w:val="sl" w:eastAsia="sl" w:bidi="sl"/>
      </w:rPr>
    </w:lvl>
    <w:lvl w:ilvl="7" w:tplc="0548E444">
      <w:numFmt w:val="bullet"/>
      <w:lvlText w:val="•"/>
      <w:lvlJc w:val="left"/>
      <w:pPr>
        <w:ind w:left="8188" w:hanging="348"/>
      </w:pPr>
      <w:rPr>
        <w:rFonts w:hint="default"/>
        <w:lang w:val="sl" w:eastAsia="sl" w:bidi="sl"/>
      </w:rPr>
    </w:lvl>
    <w:lvl w:ilvl="8" w:tplc="AA2E50B6">
      <w:numFmt w:val="bullet"/>
      <w:lvlText w:val="•"/>
      <w:lvlJc w:val="left"/>
      <w:pPr>
        <w:ind w:left="8641" w:hanging="348"/>
      </w:pPr>
      <w:rPr>
        <w:rFonts w:hint="default"/>
        <w:lang w:val="sl" w:eastAsia="sl" w:bidi="sl"/>
      </w:rPr>
    </w:lvl>
  </w:abstractNum>
  <w:abstractNum w:abstractNumId="30">
    <w:nsid w:val="6B37662B"/>
    <w:multiLevelType w:val="hybridMultilevel"/>
    <w:tmpl w:val="966AFC2E"/>
    <w:lvl w:ilvl="0" w:tplc="0D502700">
      <w:numFmt w:val="bullet"/>
      <w:lvlText w:val="-"/>
      <w:lvlJc w:val="left"/>
      <w:pPr>
        <w:ind w:left="1384" w:hanging="360"/>
      </w:pPr>
      <w:rPr>
        <w:rFonts w:ascii="Arial" w:eastAsia="Arial" w:hAnsi="Arial" w:cs="Arial" w:hint="default"/>
        <w:w w:val="100"/>
        <w:sz w:val="22"/>
        <w:szCs w:val="22"/>
        <w:lang w:val="sl" w:eastAsia="sl" w:bidi="sl"/>
      </w:rPr>
    </w:lvl>
    <w:lvl w:ilvl="1" w:tplc="86003594">
      <w:numFmt w:val="bullet"/>
      <w:lvlText w:val="•"/>
      <w:lvlJc w:val="left"/>
      <w:pPr>
        <w:ind w:left="2196" w:hanging="360"/>
      </w:pPr>
      <w:rPr>
        <w:rFonts w:hint="default"/>
        <w:lang w:val="sl" w:eastAsia="sl" w:bidi="sl"/>
      </w:rPr>
    </w:lvl>
    <w:lvl w:ilvl="2" w:tplc="BA46A396">
      <w:numFmt w:val="bullet"/>
      <w:lvlText w:val="•"/>
      <w:lvlJc w:val="left"/>
      <w:pPr>
        <w:ind w:left="3013" w:hanging="360"/>
      </w:pPr>
      <w:rPr>
        <w:rFonts w:hint="default"/>
        <w:lang w:val="sl" w:eastAsia="sl" w:bidi="sl"/>
      </w:rPr>
    </w:lvl>
    <w:lvl w:ilvl="3" w:tplc="5298233E">
      <w:numFmt w:val="bullet"/>
      <w:lvlText w:val="•"/>
      <w:lvlJc w:val="left"/>
      <w:pPr>
        <w:ind w:left="3829" w:hanging="360"/>
      </w:pPr>
      <w:rPr>
        <w:rFonts w:hint="default"/>
        <w:lang w:val="sl" w:eastAsia="sl" w:bidi="sl"/>
      </w:rPr>
    </w:lvl>
    <w:lvl w:ilvl="4" w:tplc="460E1B58">
      <w:numFmt w:val="bullet"/>
      <w:lvlText w:val="•"/>
      <w:lvlJc w:val="left"/>
      <w:pPr>
        <w:ind w:left="4646" w:hanging="360"/>
      </w:pPr>
      <w:rPr>
        <w:rFonts w:hint="default"/>
        <w:lang w:val="sl" w:eastAsia="sl" w:bidi="sl"/>
      </w:rPr>
    </w:lvl>
    <w:lvl w:ilvl="5" w:tplc="44E8C63E">
      <w:numFmt w:val="bullet"/>
      <w:lvlText w:val="•"/>
      <w:lvlJc w:val="left"/>
      <w:pPr>
        <w:ind w:left="5463" w:hanging="360"/>
      </w:pPr>
      <w:rPr>
        <w:rFonts w:hint="default"/>
        <w:lang w:val="sl" w:eastAsia="sl" w:bidi="sl"/>
      </w:rPr>
    </w:lvl>
    <w:lvl w:ilvl="6" w:tplc="B07C29BC">
      <w:numFmt w:val="bullet"/>
      <w:lvlText w:val="•"/>
      <w:lvlJc w:val="left"/>
      <w:pPr>
        <w:ind w:left="6279" w:hanging="360"/>
      </w:pPr>
      <w:rPr>
        <w:rFonts w:hint="default"/>
        <w:lang w:val="sl" w:eastAsia="sl" w:bidi="sl"/>
      </w:rPr>
    </w:lvl>
    <w:lvl w:ilvl="7" w:tplc="9C841BEE">
      <w:numFmt w:val="bullet"/>
      <w:lvlText w:val="•"/>
      <w:lvlJc w:val="left"/>
      <w:pPr>
        <w:ind w:left="7096" w:hanging="360"/>
      </w:pPr>
      <w:rPr>
        <w:rFonts w:hint="default"/>
        <w:lang w:val="sl" w:eastAsia="sl" w:bidi="sl"/>
      </w:rPr>
    </w:lvl>
    <w:lvl w:ilvl="8" w:tplc="BF745348">
      <w:numFmt w:val="bullet"/>
      <w:lvlText w:val="•"/>
      <w:lvlJc w:val="left"/>
      <w:pPr>
        <w:ind w:left="7913" w:hanging="360"/>
      </w:pPr>
      <w:rPr>
        <w:rFonts w:hint="default"/>
        <w:lang w:val="sl" w:eastAsia="sl" w:bidi="sl"/>
      </w:rPr>
    </w:lvl>
  </w:abstractNum>
  <w:abstractNum w:abstractNumId="31">
    <w:nsid w:val="6BED4290"/>
    <w:multiLevelType w:val="hybridMultilevel"/>
    <w:tmpl w:val="7EBE9EA0"/>
    <w:lvl w:ilvl="0" w:tplc="DCECFF34">
      <w:numFmt w:val="bullet"/>
      <w:lvlText w:val="-"/>
      <w:lvlJc w:val="left"/>
      <w:pPr>
        <w:ind w:left="1384" w:hanging="360"/>
      </w:pPr>
      <w:rPr>
        <w:rFonts w:ascii="Arial" w:eastAsia="Arial" w:hAnsi="Arial" w:cs="Arial" w:hint="default"/>
        <w:w w:val="100"/>
        <w:sz w:val="22"/>
        <w:szCs w:val="22"/>
        <w:lang w:val="sl" w:eastAsia="sl" w:bidi="sl"/>
      </w:rPr>
    </w:lvl>
    <w:lvl w:ilvl="1" w:tplc="14742D46">
      <w:numFmt w:val="bullet"/>
      <w:lvlText w:val=""/>
      <w:lvlJc w:val="left"/>
      <w:pPr>
        <w:ind w:left="1744" w:hanging="348"/>
      </w:pPr>
      <w:rPr>
        <w:rFonts w:ascii="Symbol" w:eastAsia="Symbol" w:hAnsi="Symbol" w:cs="Symbol" w:hint="default"/>
        <w:w w:val="100"/>
        <w:sz w:val="22"/>
        <w:szCs w:val="22"/>
        <w:lang w:val="sl" w:eastAsia="sl" w:bidi="sl"/>
      </w:rPr>
    </w:lvl>
    <w:lvl w:ilvl="2" w:tplc="5FF84034">
      <w:numFmt w:val="bullet"/>
      <w:lvlText w:val="•"/>
      <w:lvlJc w:val="left"/>
      <w:pPr>
        <w:ind w:left="2607" w:hanging="348"/>
      </w:pPr>
      <w:rPr>
        <w:rFonts w:hint="default"/>
        <w:lang w:val="sl" w:eastAsia="sl" w:bidi="sl"/>
      </w:rPr>
    </w:lvl>
    <w:lvl w:ilvl="3" w:tplc="8EE69ACE">
      <w:numFmt w:val="bullet"/>
      <w:lvlText w:val="•"/>
      <w:lvlJc w:val="left"/>
      <w:pPr>
        <w:ind w:left="3474" w:hanging="348"/>
      </w:pPr>
      <w:rPr>
        <w:rFonts w:hint="default"/>
        <w:lang w:val="sl" w:eastAsia="sl" w:bidi="sl"/>
      </w:rPr>
    </w:lvl>
    <w:lvl w:ilvl="4" w:tplc="4C24638A">
      <w:numFmt w:val="bullet"/>
      <w:lvlText w:val="•"/>
      <w:lvlJc w:val="left"/>
      <w:pPr>
        <w:ind w:left="4342" w:hanging="348"/>
      </w:pPr>
      <w:rPr>
        <w:rFonts w:hint="default"/>
        <w:lang w:val="sl" w:eastAsia="sl" w:bidi="sl"/>
      </w:rPr>
    </w:lvl>
    <w:lvl w:ilvl="5" w:tplc="4498EE04">
      <w:numFmt w:val="bullet"/>
      <w:lvlText w:val="•"/>
      <w:lvlJc w:val="left"/>
      <w:pPr>
        <w:ind w:left="5209" w:hanging="348"/>
      </w:pPr>
      <w:rPr>
        <w:rFonts w:hint="default"/>
        <w:lang w:val="sl" w:eastAsia="sl" w:bidi="sl"/>
      </w:rPr>
    </w:lvl>
    <w:lvl w:ilvl="6" w:tplc="D3702566">
      <w:numFmt w:val="bullet"/>
      <w:lvlText w:val="•"/>
      <w:lvlJc w:val="left"/>
      <w:pPr>
        <w:ind w:left="6076" w:hanging="348"/>
      </w:pPr>
      <w:rPr>
        <w:rFonts w:hint="default"/>
        <w:lang w:val="sl" w:eastAsia="sl" w:bidi="sl"/>
      </w:rPr>
    </w:lvl>
    <w:lvl w:ilvl="7" w:tplc="42004C0A">
      <w:numFmt w:val="bullet"/>
      <w:lvlText w:val="•"/>
      <w:lvlJc w:val="left"/>
      <w:pPr>
        <w:ind w:left="6944" w:hanging="348"/>
      </w:pPr>
      <w:rPr>
        <w:rFonts w:hint="default"/>
        <w:lang w:val="sl" w:eastAsia="sl" w:bidi="sl"/>
      </w:rPr>
    </w:lvl>
    <w:lvl w:ilvl="8" w:tplc="A4C48FC6">
      <w:numFmt w:val="bullet"/>
      <w:lvlText w:val="•"/>
      <w:lvlJc w:val="left"/>
      <w:pPr>
        <w:ind w:left="7811" w:hanging="348"/>
      </w:pPr>
      <w:rPr>
        <w:rFonts w:hint="default"/>
        <w:lang w:val="sl" w:eastAsia="sl" w:bidi="sl"/>
      </w:rPr>
    </w:lvl>
  </w:abstractNum>
  <w:abstractNum w:abstractNumId="32">
    <w:nsid w:val="79A20480"/>
    <w:multiLevelType w:val="hybridMultilevel"/>
    <w:tmpl w:val="9A484B82"/>
    <w:lvl w:ilvl="0" w:tplc="492690E8">
      <w:numFmt w:val="bullet"/>
      <w:lvlText w:val="-"/>
      <w:lvlJc w:val="left"/>
      <w:pPr>
        <w:ind w:left="1744" w:hanging="348"/>
      </w:pPr>
      <w:rPr>
        <w:rFonts w:ascii="Arial" w:eastAsia="Arial" w:hAnsi="Arial" w:cs="Arial" w:hint="default"/>
        <w:w w:val="100"/>
        <w:sz w:val="22"/>
        <w:szCs w:val="22"/>
        <w:lang w:val="sl" w:eastAsia="sl" w:bidi="sl"/>
      </w:rPr>
    </w:lvl>
    <w:lvl w:ilvl="1" w:tplc="810415D6">
      <w:numFmt w:val="bullet"/>
      <w:lvlText w:val=""/>
      <w:lvlJc w:val="left"/>
      <w:pPr>
        <w:ind w:left="2094" w:hanging="360"/>
      </w:pPr>
      <w:rPr>
        <w:rFonts w:ascii="Symbol" w:eastAsia="Symbol" w:hAnsi="Symbol" w:cs="Symbol" w:hint="default"/>
        <w:w w:val="100"/>
        <w:sz w:val="22"/>
        <w:szCs w:val="22"/>
        <w:lang w:val="sl" w:eastAsia="sl" w:bidi="sl"/>
      </w:rPr>
    </w:lvl>
    <w:lvl w:ilvl="2" w:tplc="2AC2C382">
      <w:numFmt w:val="bullet"/>
      <w:lvlText w:val="•"/>
      <w:lvlJc w:val="left"/>
      <w:pPr>
        <w:ind w:left="2927" w:hanging="360"/>
      </w:pPr>
      <w:rPr>
        <w:rFonts w:hint="default"/>
        <w:lang w:val="sl" w:eastAsia="sl" w:bidi="sl"/>
      </w:rPr>
    </w:lvl>
    <w:lvl w:ilvl="3" w:tplc="F0A0EB5C">
      <w:numFmt w:val="bullet"/>
      <w:lvlText w:val="•"/>
      <w:lvlJc w:val="left"/>
      <w:pPr>
        <w:ind w:left="3754" w:hanging="360"/>
      </w:pPr>
      <w:rPr>
        <w:rFonts w:hint="default"/>
        <w:lang w:val="sl" w:eastAsia="sl" w:bidi="sl"/>
      </w:rPr>
    </w:lvl>
    <w:lvl w:ilvl="4" w:tplc="CD68B772">
      <w:numFmt w:val="bullet"/>
      <w:lvlText w:val="•"/>
      <w:lvlJc w:val="left"/>
      <w:pPr>
        <w:ind w:left="4582" w:hanging="360"/>
      </w:pPr>
      <w:rPr>
        <w:rFonts w:hint="default"/>
        <w:lang w:val="sl" w:eastAsia="sl" w:bidi="sl"/>
      </w:rPr>
    </w:lvl>
    <w:lvl w:ilvl="5" w:tplc="3864DB6C">
      <w:numFmt w:val="bullet"/>
      <w:lvlText w:val="•"/>
      <w:lvlJc w:val="left"/>
      <w:pPr>
        <w:ind w:left="5409" w:hanging="360"/>
      </w:pPr>
      <w:rPr>
        <w:rFonts w:hint="default"/>
        <w:lang w:val="sl" w:eastAsia="sl" w:bidi="sl"/>
      </w:rPr>
    </w:lvl>
    <w:lvl w:ilvl="6" w:tplc="58B0C4A6">
      <w:numFmt w:val="bullet"/>
      <w:lvlText w:val="•"/>
      <w:lvlJc w:val="left"/>
      <w:pPr>
        <w:ind w:left="6236" w:hanging="360"/>
      </w:pPr>
      <w:rPr>
        <w:rFonts w:hint="default"/>
        <w:lang w:val="sl" w:eastAsia="sl" w:bidi="sl"/>
      </w:rPr>
    </w:lvl>
    <w:lvl w:ilvl="7" w:tplc="B1EE802A">
      <w:numFmt w:val="bullet"/>
      <w:lvlText w:val="•"/>
      <w:lvlJc w:val="left"/>
      <w:pPr>
        <w:ind w:left="7064" w:hanging="360"/>
      </w:pPr>
      <w:rPr>
        <w:rFonts w:hint="default"/>
        <w:lang w:val="sl" w:eastAsia="sl" w:bidi="sl"/>
      </w:rPr>
    </w:lvl>
    <w:lvl w:ilvl="8" w:tplc="3844F2E8">
      <w:numFmt w:val="bullet"/>
      <w:lvlText w:val="•"/>
      <w:lvlJc w:val="left"/>
      <w:pPr>
        <w:ind w:left="7891" w:hanging="360"/>
      </w:pPr>
      <w:rPr>
        <w:rFonts w:hint="default"/>
        <w:lang w:val="sl" w:eastAsia="sl" w:bidi="sl"/>
      </w:rPr>
    </w:lvl>
  </w:abstractNum>
  <w:abstractNum w:abstractNumId="33">
    <w:nsid w:val="7F041F77"/>
    <w:multiLevelType w:val="hybridMultilevel"/>
    <w:tmpl w:val="C5641F0A"/>
    <w:lvl w:ilvl="0" w:tplc="3F60D27A">
      <w:start w:val="31"/>
      <w:numFmt w:val="decimal"/>
      <w:lvlText w:val="%1."/>
      <w:lvlJc w:val="left"/>
      <w:pPr>
        <w:ind w:left="1036" w:hanging="540"/>
      </w:pPr>
      <w:rPr>
        <w:rFonts w:ascii="Calibri" w:eastAsia="Calibri" w:hAnsi="Calibri" w:cs="Calibri" w:hint="default"/>
        <w:b/>
        <w:bCs/>
        <w:spacing w:val="-2"/>
        <w:w w:val="100"/>
        <w:sz w:val="22"/>
        <w:szCs w:val="22"/>
        <w:lang w:val="sl" w:eastAsia="sl" w:bidi="sl"/>
      </w:rPr>
    </w:lvl>
    <w:lvl w:ilvl="1" w:tplc="38FC8A12">
      <w:numFmt w:val="bullet"/>
      <w:lvlText w:val="•"/>
      <w:lvlJc w:val="left"/>
      <w:pPr>
        <w:ind w:left="1890" w:hanging="540"/>
      </w:pPr>
      <w:rPr>
        <w:rFonts w:hint="default"/>
        <w:lang w:val="sl" w:eastAsia="sl" w:bidi="sl"/>
      </w:rPr>
    </w:lvl>
    <w:lvl w:ilvl="2" w:tplc="66EE3D16">
      <w:numFmt w:val="bullet"/>
      <w:lvlText w:val="•"/>
      <w:lvlJc w:val="left"/>
      <w:pPr>
        <w:ind w:left="2741" w:hanging="540"/>
      </w:pPr>
      <w:rPr>
        <w:rFonts w:hint="default"/>
        <w:lang w:val="sl" w:eastAsia="sl" w:bidi="sl"/>
      </w:rPr>
    </w:lvl>
    <w:lvl w:ilvl="3" w:tplc="CAD4C076">
      <w:numFmt w:val="bullet"/>
      <w:lvlText w:val="•"/>
      <w:lvlJc w:val="left"/>
      <w:pPr>
        <w:ind w:left="3591" w:hanging="540"/>
      </w:pPr>
      <w:rPr>
        <w:rFonts w:hint="default"/>
        <w:lang w:val="sl" w:eastAsia="sl" w:bidi="sl"/>
      </w:rPr>
    </w:lvl>
    <w:lvl w:ilvl="4" w:tplc="E8DCE592">
      <w:numFmt w:val="bullet"/>
      <w:lvlText w:val="•"/>
      <w:lvlJc w:val="left"/>
      <w:pPr>
        <w:ind w:left="4442" w:hanging="540"/>
      </w:pPr>
      <w:rPr>
        <w:rFonts w:hint="default"/>
        <w:lang w:val="sl" w:eastAsia="sl" w:bidi="sl"/>
      </w:rPr>
    </w:lvl>
    <w:lvl w:ilvl="5" w:tplc="B7B2BB24">
      <w:numFmt w:val="bullet"/>
      <w:lvlText w:val="•"/>
      <w:lvlJc w:val="left"/>
      <w:pPr>
        <w:ind w:left="5293" w:hanging="540"/>
      </w:pPr>
      <w:rPr>
        <w:rFonts w:hint="default"/>
        <w:lang w:val="sl" w:eastAsia="sl" w:bidi="sl"/>
      </w:rPr>
    </w:lvl>
    <w:lvl w:ilvl="6" w:tplc="D8D86C40">
      <w:numFmt w:val="bullet"/>
      <w:lvlText w:val="•"/>
      <w:lvlJc w:val="left"/>
      <w:pPr>
        <w:ind w:left="6143" w:hanging="540"/>
      </w:pPr>
      <w:rPr>
        <w:rFonts w:hint="default"/>
        <w:lang w:val="sl" w:eastAsia="sl" w:bidi="sl"/>
      </w:rPr>
    </w:lvl>
    <w:lvl w:ilvl="7" w:tplc="32AC59E8">
      <w:numFmt w:val="bullet"/>
      <w:lvlText w:val="•"/>
      <w:lvlJc w:val="left"/>
      <w:pPr>
        <w:ind w:left="6994" w:hanging="540"/>
      </w:pPr>
      <w:rPr>
        <w:rFonts w:hint="default"/>
        <w:lang w:val="sl" w:eastAsia="sl" w:bidi="sl"/>
      </w:rPr>
    </w:lvl>
    <w:lvl w:ilvl="8" w:tplc="6F8846AC">
      <w:numFmt w:val="bullet"/>
      <w:lvlText w:val="•"/>
      <w:lvlJc w:val="left"/>
      <w:pPr>
        <w:ind w:left="7845" w:hanging="540"/>
      </w:pPr>
      <w:rPr>
        <w:rFonts w:hint="default"/>
        <w:lang w:val="sl" w:eastAsia="sl" w:bidi="sl"/>
      </w:rPr>
    </w:lvl>
  </w:abstractNum>
  <w:num w:numId="1">
    <w:abstractNumId w:val="14"/>
  </w:num>
  <w:num w:numId="2">
    <w:abstractNumId w:val="15"/>
  </w:num>
  <w:num w:numId="3">
    <w:abstractNumId w:val="29"/>
  </w:num>
  <w:num w:numId="4">
    <w:abstractNumId w:val="25"/>
  </w:num>
  <w:num w:numId="5">
    <w:abstractNumId w:val="11"/>
  </w:num>
  <w:num w:numId="6">
    <w:abstractNumId w:val="16"/>
  </w:num>
  <w:num w:numId="7">
    <w:abstractNumId w:val="17"/>
  </w:num>
  <w:num w:numId="8">
    <w:abstractNumId w:val="0"/>
  </w:num>
  <w:num w:numId="9">
    <w:abstractNumId w:val="27"/>
  </w:num>
  <w:num w:numId="10">
    <w:abstractNumId w:val="30"/>
  </w:num>
  <w:num w:numId="11">
    <w:abstractNumId w:val="12"/>
  </w:num>
  <w:num w:numId="12">
    <w:abstractNumId w:val="19"/>
  </w:num>
  <w:num w:numId="13">
    <w:abstractNumId w:val="5"/>
  </w:num>
  <w:num w:numId="14">
    <w:abstractNumId w:val="32"/>
  </w:num>
  <w:num w:numId="15">
    <w:abstractNumId w:val="8"/>
  </w:num>
  <w:num w:numId="16">
    <w:abstractNumId w:val="4"/>
  </w:num>
  <w:num w:numId="17">
    <w:abstractNumId w:val="28"/>
  </w:num>
  <w:num w:numId="18">
    <w:abstractNumId w:val="20"/>
  </w:num>
  <w:num w:numId="19">
    <w:abstractNumId w:val="18"/>
  </w:num>
  <w:num w:numId="20">
    <w:abstractNumId w:val="31"/>
  </w:num>
  <w:num w:numId="21">
    <w:abstractNumId w:val="3"/>
  </w:num>
  <w:num w:numId="22">
    <w:abstractNumId w:val="2"/>
  </w:num>
  <w:num w:numId="23">
    <w:abstractNumId w:val="1"/>
  </w:num>
  <w:num w:numId="24">
    <w:abstractNumId w:val="26"/>
  </w:num>
  <w:num w:numId="25">
    <w:abstractNumId w:val="13"/>
  </w:num>
  <w:num w:numId="26">
    <w:abstractNumId w:val="24"/>
  </w:num>
  <w:num w:numId="27">
    <w:abstractNumId w:val="33"/>
  </w:num>
  <w:num w:numId="28">
    <w:abstractNumId w:val="22"/>
  </w:num>
  <w:num w:numId="29">
    <w:abstractNumId w:val="23"/>
  </w:num>
  <w:num w:numId="30">
    <w:abstractNumId w:val="10"/>
  </w:num>
  <w:num w:numId="31">
    <w:abstractNumId w:val="6"/>
  </w:num>
  <w:num w:numId="32">
    <w:abstractNumId w:val="9"/>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61CF1"/>
    <w:rsid w:val="000A6B6D"/>
    <w:rsid w:val="001A724C"/>
    <w:rsid w:val="00341516"/>
    <w:rsid w:val="004F019A"/>
    <w:rsid w:val="00661CF1"/>
    <w:rsid w:val="006E073E"/>
    <w:rsid w:val="00743B57"/>
    <w:rsid w:val="00903E91"/>
    <w:rsid w:val="009461F9"/>
    <w:rsid w:val="00B12DE1"/>
    <w:rsid w:val="00C00C73"/>
    <w:rsid w:val="00C94E56"/>
    <w:rsid w:val="00D00D4B"/>
    <w:rsid w:val="00D422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libri" w:eastAsia="Calibri" w:hAnsi="Calibri" w:cs="Times New Roman"/>
      <w:lang w:val="sl" w:eastAsia="sl"/>
    </w:rPr>
  </w:style>
  <w:style w:type="paragraph" w:styleId="Naslov1">
    <w:name w:val="heading 1"/>
    <w:basedOn w:val="Navaden"/>
    <w:uiPriority w:val="1"/>
    <w:qFormat/>
    <w:pPr>
      <w:spacing w:before="20"/>
      <w:ind w:left="408" w:right="247"/>
      <w:jc w:val="center"/>
      <w:outlineLvl w:val="0"/>
    </w:pPr>
    <w:rPr>
      <w:b/>
      <w:bCs/>
      <w:sz w:val="40"/>
      <w:szCs w:val="40"/>
    </w:rPr>
  </w:style>
  <w:style w:type="paragraph" w:styleId="Naslov2">
    <w:name w:val="heading 2"/>
    <w:basedOn w:val="Navaden"/>
    <w:uiPriority w:val="1"/>
    <w:qFormat/>
    <w:pPr>
      <w:ind w:left="408" w:right="252"/>
      <w:jc w:val="center"/>
      <w:outlineLvl w:val="1"/>
    </w:pPr>
    <w:rPr>
      <w:b/>
      <w:bCs/>
      <w:sz w:val="32"/>
      <w:szCs w:val="32"/>
    </w:rPr>
  </w:style>
  <w:style w:type="paragraph" w:styleId="Naslov3">
    <w:name w:val="heading 3"/>
    <w:basedOn w:val="Navaden"/>
    <w:uiPriority w:val="1"/>
    <w:qFormat/>
    <w:pPr>
      <w:spacing w:before="44" w:line="341" w:lineRule="exact"/>
      <w:ind w:left="408"/>
      <w:outlineLvl w:val="2"/>
    </w:pPr>
    <w:rPr>
      <w:b/>
      <w:bCs/>
      <w:sz w:val="28"/>
      <w:szCs w:val="28"/>
    </w:rPr>
  </w:style>
  <w:style w:type="paragraph" w:styleId="Naslov4">
    <w:name w:val="heading 4"/>
    <w:basedOn w:val="Navaden"/>
    <w:uiPriority w:val="1"/>
    <w:qFormat/>
    <w:pPr>
      <w:ind w:left="1036" w:hanging="360"/>
      <w:outlineLvl w:val="3"/>
    </w:pPr>
    <w:rPr>
      <w:b/>
      <w:bCs/>
    </w:rPr>
  </w:style>
  <w:style w:type="paragraph" w:styleId="Naslov5">
    <w:name w:val="heading 5"/>
    <w:basedOn w:val="Navaden"/>
    <w:uiPriority w:val="1"/>
    <w:qFormat/>
    <w:pPr>
      <w:ind w:left="316"/>
      <w:outlineLvl w:val="4"/>
    </w:pPr>
    <w:rPr>
      <w:b/>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384" w:hanging="360"/>
    </w:pPr>
  </w:style>
  <w:style w:type="paragraph" w:customStyle="1" w:styleId="TableParagraph">
    <w:name w:val="Table Paragraph"/>
    <w:basedOn w:val="Navaden"/>
    <w:uiPriority w:val="1"/>
    <w:qFormat/>
    <w:pPr>
      <w:ind w:left="200"/>
    </w:pPr>
  </w:style>
  <w:style w:type="paragraph" w:styleId="Glava">
    <w:name w:val="header"/>
    <w:aliases w:val="Znak, Znak,E-PVO-glava,body txt"/>
    <w:basedOn w:val="Navaden"/>
    <w:link w:val="GlavaZnak"/>
    <w:uiPriority w:val="99"/>
    <w:unhideWhenUsed/>
    <w:rsid w:val="00341516"/>
    <w:pPr>
      <w:tabs>
        <w:tab w:val="center" w:pos="4536"/>
        <w:tab w:val="right" w:pos="9072"/>
      </w:tabs>
    </w:pPr>
  </w:style>
  <w:style w:type="character" w:customStyle="1" w:styleId="GlavaZnak">
    <w:name w:val="Glava Znak"/>
    <w:aliases w:val="Znak Znak, Znak Znak,E-PVO-glava Znak,body txt Znak"/>
    <w:basedOn w:val="Privzetapisavaodstavka"/>
    <w:link w:val="Glava"/>
    <w:uiPriority w:val="99"/>
    <w:rsid w:val="00341516"/>
    <w:rPr>
      <w:rFonts w:ascii="Calibri" w:eastAsia="Calibri" w:hAnsi="Calibri" w:cs="Times New Roman"/>
      <w:lang w:val="sl" w:eastAsia="sl"/>
    </w:rPr>
  </w:style>
  <w:style w:type="paragraph" w:styleId="Noga">
    <w:name w:val="footer"/>
    <w:basedOn w:val="Navaden"/>
    <w:link w:val="NogaZnak"/>
    <w:uiPriority w:val="99"/>
    <w:unhideWhenUsed/>
    <w:rsid w:val="00341516"/>
    <w:pPr>
      <w:tabs>
        <w:tab w:val="center" w:pos="4536"/>
        <w:tab w:val="right" w:pos="9072"/>
      </w:tabs>
    </w:pPr>
  </w:style>
  <w:style w:type="character" w:customStyle="1" w:styleId="NogaZnak">
    <w:name w:val="Noga Znak"/>
    <w:basedOn w:val="Privzetapisavaodstavka"/>
    <w:link w:val="Noga"/>
    <w:uiPriority w:val="99"/>
    <w:rsid w:val="00341516"/>
    <w:rPr>
      <w:rFonts w:ascii="Calibri" w:eastAsia="Calibri" w:hAnsi="Calibri" w:cs="Times New Roman"/>
      <w:lang w:val="sl" w:eastAsia="sl"/>
    </w:rPr>
  </w:style>
  <w:style w:type="paragraph" w:styleId="Besedilooblaka">
    <w:name w:val="Balloon Text"/>
    <w:basedOn w:val="Navaden"/>
    <w:link w:val="BesedilooblakaZnak"/>
    <w:uiPriority w:val="99"/>
    <w:semiHidden/>
    <w:unhideWhenUsed/>
    <w:rsid w:val="0034151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1516"/>
    <w:rPr>
      <w:rFonts w:ascii="Tahoma" w:eastAsia="Calibri" w:hAnsi="Tahoma" w:cs="Tahoma"/>
      <w:sz w:val="16"/>
      <w:szCs w:val="16"/>
      <w:lang w:val="sl" w:eastAsia="sl"/>
    </w:rPr>
  </w:style>
  <w:style w:type="paragraph" w:styleId="Blokbesedila">
    <w:name w:val="Block Text"/>
    <w:basedOn w:val="Navaden"/>
    <w:rsid w:val="00743B57"/>
    <w:pPr>
      <w:widowControl/>
      <w:autoSpaceDE/>
      <w:autoSpaceDN/>
      <w:ind w:left="5670" w:right="850"/>
      <w:jc w:val="center"/>
    </w:pPr>
    <w:rPr>
      <w:rFonts w:ascii="Times New Roman" w:eastAsia="Times New Roman" w:hAnsi="Times New Roman"/>
      <w:sz w:val="24"/>
      <w:szCs w:val="20"/>
      <w:lang w:val="sl-SI" w:eastAsia="sl-SI"/>
    </w:rPr>
  </w:style>
  <w:style w:type="paragraph" w:styleId="Telobesedila2">
    <w:name w:val="Body Text 2"/>
    <w:basedOn w:val="Navaden"/>
    <w:link w:val="Telobesedila2Znak"/>
    <w:uiPriority w:val="99"/>
    <w:unhideWhenUsed/>
    <w:rsid w:val="00743B57"/>
    <w:pPr>
      <w:spacing w:after="120" w:line="480" w:lineRule="auto"/>
    </w:pPr>
  </w:style>
  <w:style w:type="character" w:customStyle="1" w:styleId="Telobesedila2Znak">
    <w:name w:val="Telo besedila 2 Znak"/>
    <w:basedOn w:val="Privzetapisavaodstavka"/>
    <w:link w:val="Telobesedila2"/>
    <w:uiPriority w:val="99"/>
    <w:rsid w:val="00743B57"/>
    <w:rPr>
      <w:rFonts w:ascii="Calibri" w:eastAsia="Calibri" w:hAnsi="Calibri" w:cs="Times New Roman"/>
      <w:lang w:val="sl" w:eastAsia="sl"/>
    </w:rPr>
  </w:style>
  <w:style w:type="character" w:styleId="Hiperpovezava">
    <w:name w:val="Hyperlink"/>
    <w:basedOn w:val="Privzetapisavaodstavka"/>
    <w:uiPriority w:val="99"/>
    <w:unhideWhenUsed/>
    <w:rsid w:val="001A7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lva.rantasa@gzs.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dic.org/" TargetMode="External"/><Relationship Id="rId5" Type="http://schemas.openxmlformats.org/officeDocument/2006/relationships/webSettings" Target="webSettings.xml"/><Relationship Id="rId15" Type="http://schemas.openxmlformats.org/officeDocument/2006/relationships/hyperlink" Target="mailto:roman.rozman@ormoz.si" TargetMode="External"/><Relationship Id="rId10" Type="http://schemas.openxmlformats.org/officeDocument/2006/relationships/hyperlink" Target="mailto:fidic@pobo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ojca.dimnik@crna.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9310</Words>
  <Characters>53072</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Klavdija Bac</cp:lastModifiedBy>
  <cp:revision>9</cp:revision>
  <dcterms:created xsi:type="dcterms:W3CDTF">2019-09-17T05:11:00Z</dcterms:created>
  <dcterms:modified xsi:type="dcterms:W3CDTF">2020-06-29T10:01:00Z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2019-09-17T00:00:00Z</vt:filetime>
  </property>
</Properties>
</file>